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0235AB" w14:textId="6994BDE7" w:rsidR="00836D94" w:rsidRPr="003A6721" w:rsidRDefault="00836D94" w:rsidP="005B6F10">
      <w:pPr>
        <w:ind w:left="-284"/>
        <w:rPr>
          <w:rFonts w:ascii="Montserrat" w:hAnsi="Montserrat" w:cstheme="majorBidi"/>
          <w:b/>
          <w:color w:val="27344C"/>
          <w:sz w:val="20"/>
          <w:szCs w:val="20"/>
          <w:lang w:val="ro-RO"/>
        </w:rPr>
      </w:pPr>
      <w:r w:rsidRPr="003A6721">
        <w:rPr>
          <w:rFonts w:ascii="Montserrat" w:hAnsi="Montserrat" w:cstheme="majorBidi"/>
          <w:b/>
          <w:color w:val="27344C"/>
          <w:sz w:val="20"/>
          <w:szCs w:val="20"/>
          <w:lang w:val="ro-RO"/>
        </w:rPr>
        <w:t>PROGRAMUL REGIONAL VEST 2021-2027</w:t>
      </w:r>
    </w:p>
    <w:p w14:paraId="664F8F6D"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 xml:space="preserve">OP  1: O </w:t>
      </w:r>
      <w:proofErr w:type="spellStart"/>
      <w:r w:rsidRPr="003A6721">
        <w:rPr>
          <w:rFonts w:ascii="Montserrat" w:hAnsi="Montserrat"/>
          <w:bCs/>
          <w:color w:val="27344C"/>
          <w:sz w:val="20"/>
          <w:szCs w:val="20"/>
          <w:lang w:val="ro-RO"/>
        </w:rPr>
        <w:t>Europă</w:t>
      </w:r>
      <w:proofErr w:type="spellEnd"/>
      <w:r w:rsidRPr="003A6721">
        <w:rPr>
          <w:rFonts w:ascii="Montserrat" w:hAnsi="Montserrat"/>
          <w:bCs/>
          <w:color w:val="27344C"/>
          <w:sz w:val="20"/>
          <w:szCs w:val="20"/>
          <w:lang w:val="ro-RO"/>
        </w:rPr>
        <w:t xml:space="preserve"> mai competitivă și mai inteligentă, prin promovarea unei transformări economice inovatoare și inteligente și a conectivității TIC regionale</w:t>
      </w:r>
    </w:p>
    <w:p w14:paraId="153E29DC"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Prioritatea  1: O regiune competitivă prin inovare, digitalizare și întreprinderi dinamice</w:t>
      </w:r>
    </w:p>
    <w:p w14:paraId="0CD8878F"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Obiectiv Specific:  RSO1.3. Intensificarea creșterii sustenabile și creșterea competitivității IMM-urilor și crearea de locuri de muncă în cadrul IMM-urilor, inclusiv prin investiții productive</w:t>
      </w:r>
    </w:p>
    <w:p w14:paraId="69D539FC"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Intervenția regională: IR 1.3.A Sprijin pentru microîntreprinderi</w:t>
      </w:r>
    </w:p>
    <w:p w14:paraId="341E6BDD" w14:textId="65E5F069" w:rsidR="00836D94" w:rsidRPr="003A6721" w:rsidRDefault="00836D94" w:rsidP="005B6F10">
      <w:pPr>
        <w:ind w:left="-284"/>
        <w:rPr>
          <w:rFonts w:ascii="Montserrat" w:hAnsi="Montserrat"/>
          <w:bCs/>
          <w:color w:val="27344C"/>
          <w:sz w:val="20"/>
          <w:szCs w:val="20"/>
          <w:lang w:val="ro-RO"/>
        </w:rPr>
      </w:pPr>
      <w:r w:rsidRPr="003A6721">
        <w:rPr>
          <w:rFonts w:ascii="Montserrat" w:hAnsi="Montserrat"/>
          <w:bCs/>
          <w:color w:val="27344C"/>
          <w:sz w:val="20"/>
          <w:szCs w:val="20"/>
          <w:lang w:val="ro-RO"/>
        </w:rPr>
        <w:t>Apelul de proiecte nr. PRV/1.3.A/2</w:t>
      </w:r>
      <w:r w:rsidRPr="003A6721">
        <w:rPr>
          <w:rFonts w:ascii="Montserrat" w:hAnsi="Montserrat"/>
          <w:bCs/>
          <w:color w:val="27344C"/>
          <w:sz w:val="20"/>
          <w:szCs w:val="20"/>
          <w:lang w:val="ro-RO"/>
        </w:rPr>
        <w:tab/>
      </w:r>
    </w:p>
    <w:p w14:paraId="14E2D957" w14:textId="79944A94" w:rsidR="00391E24" w:rsidRPr="003A6721" w:rsidRDefault="00836D94" w:rsidP="005B6F10">
      <w:pPr>
        <w:ind w:left="-284"/>
        <w:rPr>
          <w:rFonts w:ascii="Montserrat" w:hAnsi="Montserrat"/>
          <w:bCs/>
          <w:color w:val="27344C"/>
          <w:sz w:val="20"/>
          <w:szCs w:val="20"/>
          <w:lang w:val="ro-RO"/>
        </w:rPr>
      </w:pPr>
      <w:r w:rsidRPr="003A6721">
        <w:rPr>
          <w:rFonts w:ascii="Montserrat" w:hAnsi="Montserrat"/>
          <w:bCs/>
          <w:color w:val="27344C"/>
          <w:sz w:val="20"/>
          <w:szCs w:val="20"/>
          <w:lang w:val="ro-RO"/>
        </w:rPr>
        <w:t>Cod SMIS:</w:t>
      </w:r>
    </w:p>
    <w:p w14:paraId="51158919" w14:textId="3E01C244" w:rsidR="00836D94" w:rsidRPr="003A6721" w:rsidRDefault="00391E24" w:rsidP="005B6F10">
      <w:pPr>
        <w:ind w:left="-284"/>
        <w:rPr>
          <w:rFonts w:ascii="Montserrat" w:hAnsi="Montserrat" w:cstheme="majorBidi"/>
          <w:b/>
          <w:color w:val="27344C"/>
          <w:sz w:val="20"/>
          <w:szCs w:val="20"/>
          <w:lang w:val="ro-RO"/>
        </w:rPr>
      </w:pPr>
      <w:r w:rsidRPr="003A6721">
        <w:rPr>
          <w:rFonts w:ascii="Montserrat" w:hAnsi="Montserrat" w:cs="Calibri"/>
          <w:b/>
          <w:bCs/>
          <w:color w:val="27344C"/>
          <w:sz w:val="20"/>
          <w:szCs w:val="20"/>
          <w:lang w:val="ro-RO"/>
        </w:rPr>
        <w:t xml:space="preserve">Anexa 3.1 </w:t>
      </w:r>
      <w:r w:rsidRPr="003A6721">
        <w:rPr>
          <w:rFonts w:ascii="Montserrat" w:hAnsi="Montserrat"/>
          <w:b/>
          <w:bCs/>
          <w:color w:val="27344C"/>
          <w:sz w:val="20"/>
          <w:szCs w:val="20"/>
          <w:lang w:val="ro-RO"/>
        </w:rPr>
        <w:t>Grila de evaluare tehnică și financiară</w:t>
      </w:r>
    </w:p>
    <w:tbl>
      <w:tblPr>
        <w:tblStyle w:val="TableGrid"/>
        <w:tblpPr w:leftFromText="180" w:rightFromText="180" w:vertAnchor="text" w:horzAnchor="margin" w:tblpX="-289" w:tblpY="465"/>
        <w:tblW w:w="14712"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12"/>
        <w:gridCol w:w="5862"/>
        <w:gridCol w:w="993"/>
        <w:gridCol w:w="6945"/>
      </w:tblGrid>
      <w:tr w:rsidR="00095F9A" w:rsidRPr="003A6721" w14:paraId="743FC2D3" w14:textId="102FE6F0" w:rsidTr="00AC3B09">
        <w:trPr>
          <w:trHeight w:val="708"/>
          <w:tblHeader/>
        </w:trPr>
        <w:tc>
          <w:tcPr>
            <w:tcW w:w="6774" w:type="dxa"/>
            <w:gridSpan w:val="2"/>
            <w:shd w:val="clear" w:color="auto" w:fill="27344C"/>
            <w:vAlign w:val="center"/>
          </w:tcPr>
          <w:p w14:paraId="3421E868" w14:textId="539F2198" w:rsidR="001F5396" w:rsidRPr="003A6721" w:rsidRDefault="001F5396" w:rsidP="005B6F10">
            <w:pPr>
              <w:shd w:val="clear" w:color="auto" w:fill="27344C"/>
              <w:spacing w:before="120" w:after="120"/>
              <w:rPr>
                <w:rFonts w:ascii="Montserrat" w:hAnsi="Montserrat"/>
                <w:color w:val="FFFFFF" w:themeColor="background1"/>
                <w:sz w:val="18"/>
                <w:szCs w:val="18"/>
                <w:lang w:val="ro-RO"/>
              </w:rPr>
            </w:pPr>
            <w:r w:rsidRPr="003A6721">
              <w:rPr>
                <w:rFonts w:ascii="Montserrat" w:hAnsi="Montserrat"/>
                <w:b/>
                <w:bCs/>
                <w:color w:val="FFFFFF" w:themeColor="background1"/>
                <w:sz w:val="18"/>
                <w:szCs w:val="18"/>
                <w:lang w:val="ro-RO"/>
              </w:rPr>
              <w:t>GRILA DE EVALUARE TEHNICO-FINANCIARĂ</w:t>
            </w:r>
            <w:r w:rsidR="00836D94" w:rsidRPr="003A6721">
              <w:rPr>
                <w:rStyle w:val="FootnoteReference"/>
                <w:rFonts w:ascii="Montserrat" w:hAnsi="Montserrat"/>
                <w:b/>
                <w:bCs/>
                <w:color w:val="FFFFFF" w:themeColor="background1"/>
                <w:sz w:val="18"/>
                <w:szCs w:val="18"/>
                <w:lang w:val="ro-RO"/>
              </w:rPr>
              <w:footnoteReference w:id="1"/>
            </w:r>
          </w:p>
        </w:tc>
        <w:tc>
          <w:tcPr>
            <w:tcW w:w="993" w:type="dxa"/>
            <w:shd w:val="clear" w:color="auto" w:fill="27344C"/>
            <w:vAlign w:val="center"/>
          </w:tcPr>
          <w:p w14:paraId="3BF3FF45" w14:textId="5011A247"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Punctaj</w:t>
            </w:r>
          </w:p>
        </w:tc>
        <w:tc>
          <w:tcPr>
            <w:tcW w:w="6945" w:type="dxa"/>
            <w:shd w:val="clear" w:color="auto" w:fill="27344C"/>
            <w:vAlign w:val="center"/>
          </w:tcPr>
          <w:p w14:paraId="5AB1DB87" w14:textId="7692DD31"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Ce se verifică</w:t>
            </w:r>
          </w:p>
        </w:tc>
      </w:tr>
      <w:tr w:rsidR="00095F9A" w:rsidRPr="003A6721" w14:paraId="4E82E5CB" w14:textId="62C7146D" w:rsidTr="00AC3B09">
        <w:trPr>
          <w:trHeight w:val="2470"/>
        </w:trPr>
        <w:tc>
          <w:tcPr>
            <w:tcW w:w="6774" w:type="dxa"/>
            <w:gridSpan w:val="2"/>
            <w:shd w:val="clear" w:color="auto" w:fill="27344C"/>
            <w:vAlign w:val="center"/>
          </w:tcPr>
          <w:p w14:paraId="003121A4" w14:textId="77777777" w:rsidR="00125C90" w:rsidRPr="003A6721" w:rsidRDefault="001F5396" w:rsidP="005B6F10">
            <w:pPr>
              <w:shd w:val="clear" w:color="auto" w:fill="27344C"/>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Secțiunea I. Criterii aferente pragului de calitate</w:t>
            </w:r>
          </w:p>
          <w:p w14:paraId="2F00E83D" w14:textId="06081C44" w:rsidR="001F5396" w:rsidRPr="003A6721" w:rsidRDefault="001F5396" w:rsidP="005B6F10">
            <w:pPr>
              <w:shd w:val="clear" w:color="auto" w:fill="27344C"/>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br/>
            </w:r>
            <w:r w:rsidRPr="003A6721">
              <w:rPr>
                <w:rFonts w:ascii="Montserrat" w:hAnsi="Montserrat" w:cs="Calibri"/>
                <w:color w:val="FFFFFF" w:themeColor="background1"/>
                <w:sz w:val="18"/>
                <w:szCs w:val="18"/>
                <w:lang w:val="ro-RO"/>
              </w:rPr>
              <w:t>Notarea cu 0 a unui criteriu sau subcriteriu din cadrul acestei secțiuni conduce la respingerea proiectului de la finanțare.</w:t>
            </w:r>
            <w:r w:rsidRPr="003A6721">
              <w:rPr>
                <w:rFonts w:ascii="Montserrat" w:hAnsi="Montserrat" w:cs="Calibri"/>
                <w:color w:val="FFFFFF" w:themeColor="background1"/>
                <w:sz w:val="18"/>
                <w:szCs w:val="18"/>
                <w:lang w:val="ro-RO"/>
              </w:rPr>
              <w:b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993" w:type="dxa"/>
            <w:shd w:val="clear" w:color="auto" w:fill="27344C"/>
            <w:vAlign w:val="center"/>
          </w:tcPr>
          <w:p w14:paraId="50DA42A0" w14:textId="546EEF20"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60</w:t>
            </w:r>
          </w:p>
        </w:tc>
        <w:tc>
          <w:tcPr>
            <w:tcW w:w="6945" w:type="dxa"/>
            <w:shd w:val="clear" w:color="auto" w:fill="27344C"/>
          </w:tcPr>
          <w:p w14:paraId="603AE57D" w14:textId="3E0A98CE" w:rsidR="001F5396" w:rsidRPr="003A6721" w:rsidRDefault="001F5396" w:rsidP="005B6F10">
            <w:pPr>
              <w:shd w:val="clear" w:color="auto" w:fill="27344C"/>
              <w:spacing w:before="120" w:after="120"/>
              <w:rPr>
                <w:rFonts w:ascii="Montserrat" w:hAnsi="Montserrat"/>
                <w:b/>
                <w:bCs/>
                <w:color w:val="FFFFFF" w:themeColor="background1"/>
                <w:sz w:val="18"/>
                <w:szCs w:val="18"/>
                <w:lang w:val="ro-RO"/>
              </w:rPr>
            </w:pPr>
          </w:p>
        </w:tc>
      </w:tr>
      <w:tr w:rsidR="00095F9A" w:rsidRPr="003A6721" w14:paraId="62955B8F" w14:textId="40CC7E71" w:rsidTr="00AC3B09">
        <w:trPr>
          <w:trHeight w:val="22"/>
        </w:trPr>
        <w:tc>
          <w:tcPr>
            <w:tcW w:w="912" w:type="dxa"/>
            <w:shd w:val="clear" w:color="auto" w:fill="E6EFF3"/>
          </w:tcPr>
          <w:p w14:paraId="5CDD0037" w14:textId="0125E7DA" w:rsidR="001F5396" w:rsidRPr="003A6721" w:rsidRDefault="001F5396" w:rsidP="005B6F10">
            <w:pPr>
              <w:pStyle w:val="ListParagraph"/>
              <w:numPr>
                <w:ilvl w:val="0"/>
                <w:numId w:val="2"/>
              </w:numPr>
              <w:spacing w:before="120" w:after="120"/>
              <w:jc w:val="both"/>
              <w:rPr>
                <w:rFonts w:ascii="Montserrat" w:hAnsi="Montserrat"/>
                <w:color w:val="27344C"/>
                <w:sz w:val="18"/>
                <w:szCs w:val="18"/>
                <w:lang w:val="ro-RO"/>
              </w:rPr>
            </w:pPr>
          </w:p>
        </w:tc>
        <w:tc>
          <w:tcPr>
            <w:tcW w:w="5862" w:type="dxa"/>
            <w:shd w:val="clear" w:color="auto" w:fill="E6EFF3"/>
          </w:tcPr>
          <w:p w14:paraId="25B085DE" w14:textId="1839EC1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Calitatea și coerența investiției</w:t>
            </w:r>
          </w:p>
        </w:tc>
        <w:tc>
          <w:tcPr>
            <w:tcW w:w="993" w:type="dxa"/>
            <w:shd w:val="clear" w:color="auto" w:fill="E6EFF3"/>
            <w:vAlign w:val="center"/>
          </w:tcPr>
          <w:p w14:paraId="000C6587" w14:textId="4E7AC91D"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12</w:t>
            </w:r>
          </w:p>
        </w:tc>
        <w:tc>
          <w:tcPr>
            <w:tcW w:w="6945" w:type="dxa"/>
            <w:shd w:val="clear" w:color="auto" w:fill="E6EFF3"/>
          </w:tcPr>
          <w:p w14:paraId="769F9148" w14:textId="77777777" w:rsidR="001F5396" w:rsidRPr="003A6721" w:rsidRDefault="001F5396" w:rsidP="005B6F10">
            <w:pPr>
              <w:spacing w:before="120" w:after="120"/>
              <w:ind w:left="1025" w:right="-2709" w:firstLine="31"/>
              <w:rPr>
                <w:rFonts w:ascii="Montserrat" w:hAnsi="Montserrat"/>
                <w:color w:val="27344C"/>
                <w:sz w:val="18"/>
                <w:szCs w:val="18"/>
                <w:lang w:val="ro-RO"/>
              </w:rPr>
            </w:pPr>
          </w:p>
        </w:tc>
      </w:tr>
      <w:tr w:rsidR="00095F9A" w:rsidRPr="003A6721" w14:paraId="293ADDE7" w14:textId="3C2E9389" w:rsidTr="00AC3B09">
        <w:tc>
          <w:tcPr>
            <w:tcW w:w="912" w:type="dxa"/>
            <w:shd w:val="clear" w:color="auto" w:fill="E6EFF3"/>
            <w:vAlign w:val="center"/>
          </w:tcPr>
          <w:p w14:paraId="21F7A2E1" w14:textId="4A59FA47" w:rsidR="001F5396" w:rsidRPr="003A6721" w:rsidRDefault="001F5396" w:rsidP="005B6F10">
            <w:pPr>
              <w:spacing w:before="120" w:after="120"/>
              <w:rPr>
                <w:rFonts w:ascii="Montserrat" w:hAnsi="Montserrat"/>
                <w:color w:val="27344C"/>
                <w:sz w:val="18"/>
                <w:szCs w:val="18"/>
                <w:lang w:val="ro-RO"/>
              </w:rPr>
            </w:pPr>
            <w:r w:rsidRPr="003A6721">
              <w:rPr>
                <w:rFonts w:ascii="Montserrat" w:hAnsi="Montserrat"/>
                <w:color w:val="27344C"/>
                <w:sz w:val="18"/>
                <w:szCs w:val="18"/>
                <w:lang w:val="ro-RO"/>
              </w:rPr>
              <w:lastRenderedPageBreak/>
              <w:t>1.1</w:t>
            </w:r>
          </w:p>
        </w:tc>
        <w:tc>
          <w:tcPr>
            <w:tcW w:w="5862" w:type="dxa"/>
            <w:shd w:val="clear" w:color="auto" w:fill="E6EFF3"/>
          </w:tcPr>
          <w:p w14:paraId="66B6C772" w14:textId="77777777" w:rsidR="00AC3B09"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Coerența și maturitatea proiectului de investiții:</w:t>
            </w:r>
          </w:p>
          <w:p w14:paraId="08DCC1CB" w14:textId="15AE9C8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0056763A"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Planul de afaceri este completat integral și conține informații relevante legate de necesitatea realizării investiției, în conformitate cu conținutul minim al acestuia;</w:t>
            </w:r>
          </w:p>
          <w:p w14:paraId="1803410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Informațiile din Planul de afaceri sunt corelate și complementare cu cele din formularul cererii de finanțare, macheta financiară, planul de mentenanță, precum și cu cele constatate la vizita la locația de implementare;</w:t>
            </w:r>
          </w:p>
          <w:p w14:paraId="4FE2201A" w14:textId="4271E878"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Planul de afaceri și formularul cererii de finanțare demonstrează că investiția propusă răspunde specificului și obiectivului </w:t>
            </w:r>
            <w:r w:rsidR="00E4576D" w:rsidRPr="003A6721">
              <w:rPr>
                <w:rFonts w:ascii="Montserrat" w:hAnsi="Montserrat" w:cs="Calibri"/>
                <w:color w:val="27344C"/>
                <w:sz w:val="18"/>
                <w:szCs w:val="18"/>
                <w:lang w:val="ro-RO"/>
              </w:rPr>
              <w:t>I</w:t>
            </w:r>
            <w:r w:rsidRPr="003A6721">
              <w:rPr>
                <w:rFonts w:ascii="Montserrat" w:hAnsi="Montserrat" w:cs="Calibri"/>
                <w:color w:val="27344C"/>
                <w:sz w:val="18"/>
                <w:szCs w:val="18"/>
                <w:lang w:val="ro-RO"/>
              </w:rPr>
              <w:t xml:space="preserve">ntervenției </w:t>
            </w:r>
            <w:r w:rsidR="00E4576D" w:rsidRPr="003A6721">
              <w:rPr>
                <w:rFonts w:ascii="Montserrat" w:hAnsi="Montserrat" w:cs="Calibri"/>
                <w:color w:val="27344C"/>
                <w:sz w:val="18"/>
                <w:szCs w:val="18"/>
                <w:lang w:val="ro-RO"/>
              </w:rPr>
              <w:t>R</w:t>
            </w:r>
            <w:r w:rsidRPr="003A6721">
              <w:rPr>
                <w:rFonts w:ascii="Montserrat" w:hAnsi="Montserrat" w:cs="Calibri"/>
                <w:color w:val="27344C"/>
                <w:sz w:val="18"/>
                <w:szCs w:val="18"/>
                <w:lang w:val="ro-RO"/>
              </w:rPr>
              <w:t>egionale 1.3A Sprijin pentru microîntreprinderi;</w:t>
            </w:r>
          </w:p>
          <w:p w14:paraId="30F663A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ab/>
              <w:t xml:space="preserve">Este justificată necesitatea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oportunitatea investiției propusă prin proiect referitor la lucrările propuse, achiziționarea dotărilor/echipamentelor/serviciilor;</w:t>
            </w:r>
          </w:p>
          <w:p w14:paraId="7758FDB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e)</w:t>
            </w:r>
            <w:r w:rsidRPr="003A6721">
              <w:rPr>
                <w:rFonts w:ascii="Montserrat" w:hAnsi="Montserrat" w:cs="Calibri"/>
                <w:color w:val="27344C"/>
                <w:sz w:val="18"/>
                <w:szCs w:val="18"/>
                <w:lang w:val="ro-RO"/>
              </w:rPr>
              <w:tab/>
              <w:t>În Planul de afaceri sunt descrise achizițiile propuse, fluxul operațional de realizare a serviciului, precum și echipa de operare a investiției, fiind demonstrată integrarea elementelor de investiție cu activitatea propusă spre finanțare;</w:t>
            </w:r>
          </w:p>
          <w:p w14:paraId="2C093FD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f)</w:t>
            </w:r>
            <w:r w:rsidRPr="003A6721">
              <w:rPr>
                <w:rFonts w:ascii="Montserrat" w:hAnsi="Montserrat" w:cs="Calibri"/>
                <w:color w:val="27344C"/>
                <w:sz w:val="18"/>
                <w:szCs w:val="18"/>
                <w:lang w:val="ro-RO"/>
              </w:rPr>
              <w:tab/>
              <w:t>Strategia de marketing prezintă în clar modalitatea în care implementarea proiectului contribuie la extinderea piețelor de vânzare, a gamei de produse și servicii oferite.</w:t>
            </w:r>
          </w:p>
          <w:p w14:paraId="79E34BDC" w14:textId="77777777" w:rsidR="001F5396" w:rsidRPr="003A6721" w:rsidRDefault="001F5396" w:rsidP="005B6F10">
            <w:pPr>
              <w:spacing w:before="120" w:after="120"/>
              <w:rPr>
                <w:rFonts w:ascii="Montserrat" w:hAnsi="Montserrat" w:cs="Calibri"/>
                <w:color w:val="27344C"/>
                <w:sz w:val="18"/>
                <w:szCs w:val="18"/>
                <w:lang w:val="ro-RO"/>
              </w:rPr>
            </w:pPr>
          </w:p>
          <w:p w14:paraId="3CA24C38" w14:textId="73B1729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litera b), litera c), litera d), litera e) și litera f).</w:t>
            </w:r>
          </w:p>
        </w:tc>
        <w:tc>
          <w:tcPr>
            <w:tcW w:w="993" w:type="dxa"/>
            <w:shd w:val="clear" w:color="auto" w:fill="E6EFF3"/>
            <w:vAlign w:val="center"/>
          </w:tcPr>
          <w:p w14:paraId="3952DAC8" w14:textId="3ADF18C8" w:rsidR="001F5396" w:rsidRPr="003A6721" w:rsidRDefault="00836D94"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tc>
        <w:tc>
          <w:tcPr>
            <w:tcW w:w="6945" w:type="dxa"/>
            <w:shd w:val="clear" w:color="auto" w:fill="E6EFF3"/>
          </w:tcPr>
          <w:p w14:paraId="0210989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ype="page"/>
            </w:r>
          </w:p>
          <w:p w14:paraId="62999696" w14:textId="75AC431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Formularul cererii de finanțare</w:t>
            </w:r>
            <w:r w:rsidRPr="003A6721">
              <w:rPr>
                <w:rFonts w:ascii="Montserrat" w:hAnsi="Montserrat" w:cs="Calibri"/>
                <w:color w:val="27344C"/>
                <w:sz w:val="18"/>
                <w:szCs w:val="18"/>
                <w:lang w:val="ro-RO"/>
              </w:rPr>
              <w:br w:type="page"/>
            </w:r>
          </w:p>
          <w:p w14:paraId="321BF5AA" w14:textId="6C95A18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 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ype="page"/>
            </w:r>
          </w:p>
          <w:p w14:paraId="26FC1B38"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Anexa 7_Plan de mentenanță</w:t>
            </w:r>
            <w:r w:rsidRPr="003A6721">
              <w:rPr>
                <w:rFonts w:ascii="Montserrat" w:hAnsi="Montserrat" w:cs="Calibri"/>
                <w:color w:val="27344C"/>
                <w:sz w:val="18"/>
                <w:szCs w:val="18"/>
                <w:lang w:val="ro-RO"/>
              </w:rPr>
              <w:br w:type="page"/>
            </w:r>
            <w:r w:rsidRPr="003A6721">
              <w:rPr>
                <w:rFonts w:ascii="Montserrat" w:hAnsi="Montserrat" w:cs="Calibri"/>
                <w:color w:val="27344C"/>
                <w:sz w:val="18"/>
                <w:szCs w:val="18"/>
                <w:lang w:val="ro-RO"/>
              </w:rPr>
              <w:br w:type="page"/>
            </w:r>
          </w:p>
          <w:p w14:paraId="0E6CB9C9" w14:textId="77777777" w:rsidR="00836D94" w:rsidRPr="003A6721" w:rsidRDefault="00836D94" w:rsidP="005B6F10">
            <w:pPr>
              <w:spacing w:before="120" w:after="120"/>
              <w:rPr>
                <w:rFonts w:ascii="Montserrat" w:hAnsi="Montserrat" w:cs="Calibri"/>
                <w:b/>
                <w:bCs/>
                <w:color w:val="27344C"/>
                <w:sz w:val="18"/>
                <w:szCs w:val="18"/>
                <w:lang w:val="ro-RO"/>
              </w:rPr>
            </w:pPr>
          </w:p>
          <w:p w14:paraId="75D1E46E" w14:textId="2BF26DD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Se verifică:</w:t>
            </w:r>
          </w:p>
          <w:p w14:paraId="66FB1C51" w14:textId="5D279010"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br w:type="page"/>
            </w:r>
            <w:r w:rsidRPr="003A6721">
              <w:rPr>
                <w:rFonts w:ascii="Montserrat" w:hAnsi="Montserrat" w:cs="Calibri"/>
                <w:color w:val="27344C"/>
                <w:sz w:val="18"/>
                <w:szCs w:val="18"/>
                <w:lang w:val="ro-RO"/>
              </w:rPr>
              <w:t>•dacă Planul de afaceri este completat integral și conține informații relevante legate de necesitatea realizării investiției.</w:t>
            </w:r>
            <w:r w:rsidRPr="003A6721">
              <w:rPr>
                <w:rFonts w:ascii="Montserrat" w:hAnsi="Montserrat" w:cs="Calibri"/>
                <w:b/>
                <w:bCs/>
                <w:color w:val="27344C"/>
                <w:sz w:val="18"/>
                <w:szCs w:val="18"/>
                <w:lang w:val="ro-RO"/>
              </w:rPr>
              <w:br w:type="page"/>
            </w:r>
          </w:p>
          <w:p w14:paraId="0CC35501" w14:textId="5DECB6A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din Planul de afaceri sunt corelate cu cele din formularul cererii de finanțare, macheta financiară, planul de mentenanță, precum și cu cele constatate la vizita la locația de implementare;</w:t>
            </w:r>
            <w:r w:rsidRPr="003A6721">
              <w:rPr>
                <w:rFonts w:ascii="Montserrat" w:hAnsi="Montserrat" w:cs="Calibri"/>
                <w:color w:val="27344C"/>
                <w:sz w:val="18"/>
                <w:szCs w:val="18"/>
                <w:lang w:val="ro-RO"/>
              </w:rPr>
              <w:br w:type="page"/>
            </w:r>
          </w:p>
          <w:p w14:paraId="7FE43C7A" w14:textId="08F5752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Planul de afaceri  demonstrează că investiția propusă răspunde specificului și obiectivului </w:t>
            </w:r>
            <w:r w:rsidR="00E4576D" w:rsidRPr="003A6721">
              <w:rPr>
                <w:rFonts w:ascii="Montserrat" w:hAnsi="Montserrat" w:cs="Calibri"/>
                <w:color w:val="27344C"/>
                <w:sz w:val="18"/>
                <w:szCs w:val="18"/>
                <w:lang w:val="ro-RO"/>
              </w:rPr>
              <w:t>I</w:t>
            </w:r>
            <w:r w:rsidRPr="003A6721">
              <w:rPr>
                <w:rFonts w:ascii="Montserrat" w:hAnsi="Montserrat" w:cs="Calibri"/>
                <w:color w:val="27344C"/>
                <w:sz w:val="18"/>
                <w:szCs w:val="18"/>
                <w:lang w:val="ro-RO"/>
              </w:rPr>
              <w:t xml:space="preserve">ntervenției </w:t>
            </w:r>
            <w:r w:rsidR="00E4576D" w:rsidRPr="003A6721">
              <w:rPr>
                <w:rFonts w:ascii="Montserrat" w:hAnsi="Montserrat" w:cs="Calibri"/>
                <w:color w:val="27344C"/>
                <w:sz w:val="18"/>
                <w:szCs w:val="18"/>
                <w:lang w:val="ro-RO"/>
              </w:rPr>
              <w:t>R</w:t>
            </w:r>
            <w:r w:rsidRPr="003A6721">
              <w:rPr>
                <w:rFonts w:ascii="Montserrat" w:hAnsi="Montserrat" w:cs="Calibri"/>
                <w:color w:val="27344C"/>
                <w:sz w:val="18"/>
                <w:szCs w:val="18"/>
                <w:lang w:val="ro-RO"/>
              </w:rPr>
              <w:t>egionale 1.3.A Sprijin pentru microîntreprinderi;</w:t>
            </w:r>
          </w:p>
          <w:p w14:paraId="468AF943" w14:textId="011F6DD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ype="page"/>
            </w:r>
            <w:r w:rsidR="00E4576D" w:rsidRPr="003A6721">
              <w:rPr>
                <w:rFonts w:ascii="Montserrat" w:hAnsi="Montserrat" w:cs="Calibri"/>
                <w:color w:val="27344C"/>
                <w:sz w:val="18"/>
                <w:szCs w:val="18"/>
                <w:lang w:val="ro-RO"/>
              </w:rPr>
              <w:t xml:space="preserve">• dacă este justificată necesitatea </w:t>
            </w:r>
            <w:proofErr w:type="spellStart"/>
            <w:r w:rsidR="00E4576D" w:rsidRPr="003A6721">
              <w:rPr>
                <w:rFonts w:ascii="Montserrat" w:hAnsi="Montserrat" w:cs="Calibri"/>
                <w:color w:val="27344C"/>
                <w:sz w:val="18"/>
                <w:szCs w:val="18"/>
                <w:lang w:val="ro-RO"/>
              </w:rPr>
              <w:t>şi</w:t>
            </w:r>
            <w:proofErr w:type="spellEnd"/>
            <w:r w:rsidR="00E4576D" w:rsidRPr="003A6721">
              <w:rPr>
                <w:rFonts w:ascii="Montserrat" w:hAnsi="Montserrat" w:cs="Calibri"/>
                <w:color w:val="27344C"/>
                <w:sz w:val="18"/>
                <w:szCs w:val="18"/>
                <w:lang w:val="ro-RO"/>
              </w:rPr>
              <w:t xml:space="preserve"> oportunitatea investiției din punct de vedere al lucrărilor/dotărilor/echipamentelor/ serviciilor propuse spre finanțare;</w:t>
            </w:r>
          </w:p>
          <w:p w14:paraId="4420F30D" w14:textId="766A3AE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ype="page"/>
              <w:t>•dacă sunt descrise achizițiile propuse, fluxul operațional de realizare a</w:t>
            </w:r>
            <w:r w:rsidR="00E4576D" w:rsidRPr="003A6721">
              <w:rPr>
                <w:rFonts w:ascii="Montserrat" w:hAnsi="Montserrat" w:cs="Calibri"/>
                <w:color w:val="27344C"/>
                <w:sz w:val="18"/>
                <w:szCs w:val="18"/>
                <w:lang w:val="ro-RO"/>
              </w:rPr>
              <w:t>l</w:t>
            </w:r>
            <w:r w:rsidRPr="003A6721">
              <w:rPr>
                <w:rFonts w:ascii="Montserrat" w:hAnsi="Montserrat" w:cs="Calibri"/>
                <w:color w:val="27344C"/>
                <w:sz w:val="18"/>
                <w:szCs w:val="18"/>
                <w:lang w:val="ro-RO"/>
              </w:rPr>
              <w:t xml:space="preserve"> serviciului, precum și echipa de operare a investiției, fiind demonstrată integrarea elementelor de investiție cu activitatea propusă spre finanțare;</w:t>
            </w:r>
            <w:r w:rsidRPr="003A6721">
              <w:rPr>
                <w:rFonts w:ascii="Montserrat" w:hAnsi="Montserrat" w:cs="Calibri"/>
                <w:color w:val="27344C"/>
                <w:sz w:val="18"/>
                <w:szCs w:val="18"/>
                <w:lang w:val="ro-RO"/>
              </w:rPr>
              <w:br w:type="page"/>
            </w:r>
          </w:p>
          <w:p w14:paraId="3AA00DB6" w14:textId="20F2BC8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w:t>
            </w:r>
            <w:r w:rsidR="00E4576D" w:rsidRPr="003A6721">
              <w:rPr>
                <w:rFonts w:ascii="Montserrat" w:hAnsi="Montserrat" w:cs="Calibri"/>
                <w:color w:val="27344C"/>
                <w:sz w:val="18"/>
                <w:szCs w:val="18"/>
                <w:lang w:val="ro-RO"/>
              </w:rPr>
              <w:t>s</w:t>
            </w:r>
            <w:r w:rsidRPr="003A6721">
              <w:rPr>
                <w:rFonts w:ascii="Montserrat" w:hAnsi="Montserrat" w:cs="Calibri"/>
                <w:color w:val="27344C"/>
                <w:sz w:val="18"/>
                <w:szCs w:val="18"/>
                <w:lang w:val="ro-RO"/>
              </w:rPr>
              <w:t>trategia de marketing prezintă în clar modalitatea în care implementarea proiectului contribuie la extinderea piețelor de vânzare, a gamei de produse și servicii oferite.</w:t>
            </w:r>
          </w:p>
        </w:tc>
      </w:tr>
      <w:tr w:rsidR="00095F9A" w:rsidRPr="003A6721" w14:paraId="4288CEA2" w14:textId="77777777" w:rsidTr="00AC3B09">
        <w:tc>
          <w:tcPr>
            <w:tcW w:w="912" w:type="dxa"/>
            <w:shd w:val="clear" w:color="auto" w:fill="E6EFF3"/>
            <w:vAlign w:val="center"/>
          </w:tcPr>
          <w:p w14:paraId="4D178E4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1.2</w:t>
            </w:r>
          </w:p>
          <w:p w14:paraId="7EC8BA00" w14:textId="77777777" w:rsidR="001F5396" w:rsidRPr="003A6721" w:rsidRDefault="001F5396" w:rsidP="005B6F10">
            <w:pPr>
              <w:spacing w:before="120" w:after="120"/>
              <w:rPr>
                <w:rFonts w:ascii="Montserrat" w:hAnsi="Montserrat"/>
                <w:color w:val="27344C"/>
                <w:sz w:val="18"/>
                <w:szCs w:val="18"/>
                <w:lang w:val="ro-RO"/>
              </w:rPr>
            </w:pPr>
          </w:p>
        </w:tc>
        <w:tc>
          <w:tcPr>
            <w:tcW w:w="5862" w:type="dxa"/>
            <w:shd w:val="clear" w:color="auto" w:fill="E6EFF3"/>
          </w:tcPr>
          <w:p w14:paraId="79B15846" w14:textId="77777777" w:rsidR="005C7CFA" w:rsidRPr="003A6721" w:rsidRDefault="001F5396" w:rsidP="005B6F10">
            <w:pPr>
              <w:spacing w:before="120" w:after="120"/>
              <w:jc w:val="both"/>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Activitatea de bază - declarată de beneficiar în cererea de finanțare - aferentă proiectului:</w:t>
            </w:r>
          </w:p>
          <w:p w14:paraId="48401FB0" w14:textId="77777777" w:rsidR="005C7CFA"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a)</w:t>
            </w:r>
            <w:r w:rsidR="005C7CFA"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respectă următoarele condiții cumulative:</w:t>
            </w:r>
          </w:p>
          <w:p w14:paraId="42E3D078" w14:textId="7F1E4B6A" w:rsidR="001F5396" w:rsidRPr="003A6721" w:rsidRDefault="001F5396" w:rsidP="005B6F10">
            <w:pPr>
              <w:spacing w:before="120" w:after="120"/>
              <w:jc w:val="both"/>
              <w:rPr>
                <w:rFonts w:ascii="Montserrat" w:hAnsi="Montserrat" w:cs="Calibri"/>
                <w:color w:val="27344C"/>
                <w:sz w:val="18"/>
                <w:szCs w:val="18"/>
                <w:lang w:val="ro-RO"/>
              </w:rPr>
            </w:pPr>
            <w:proofErr w:type="spellStart"/>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are</w:t>
            </w:r>
            <w:proofErr w:type="spellEnd"/>
            <w:r w:rsidRPr="003A6721">
              <w:rPr>
                <w:rFonts w:ascii="Montserrat" w:hAnsi="Montserrat" w:cs="Calibri"/>
                <w:color w:val="27344C"/>
                <w:sz w:val="18"/>
                <w:szCs w:val="18"/>
                <w:lang w:val="ro-RO"/>
              </w:rPr>
              <w:t xml:space="preserve">/au legătură directă cu obiectul proiectului pentru care se acordă </w:t>
            </w:r>
            <w:proofErr w:type="spellStart"/>
            <w:r w:rsidRPr="003A6721">
              <w:rPr>
                <w:rFonts w:ascii="Montserrat" w:hAnsi="Montserrat" w:cs="Calibri"/>
                <w:color w:val="27344C"/>
                <w:sz w:val="18"/>
                <w:szCs w:val="18"/>
                <w:lang w:val="ro-RO"/>
              </w:rPr>
              <w:t>finanţarea</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contribuie în mod direct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semnificativ la realizarea obiectivelor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la </w:t>
            </w:r>
            <w:proofErr w:type="spellStart"/>
            <w:r w:rsidRPr="003A6721">
              <w:rPr>
                <w:rFonts w:ascii="Montserrat" w:hAnsi="Montserrat" w:cs="Calibri"/>
                <w:color w:val="27344C"/>
                <w:sz w:val="18"/>
                <w:szCs w:val="18"/>
                <w:lang w:val="ro-RO"/>
              </w:rPr>
              <w:t>obţinerea</w:t>
            </w:r>
            <w:proofErr w:type="spellEnd"/>
            <w:r w:rsidRPr="003A6721">
              <w:rPr>
                <w:rFonts w:ascii="Montserrat" w:hAnsi="Montserrat" w:cs="Calibri"/>
                <w:color w:val="27344C"/>
                <w:sz w:val="18"/>
                <w:szCs w:val="18"/>
                <w:lang w:val="ro-RO"/>
              </w:rPr>
              <w:t xml:space="preserve"> rezultatelor acestuia;</w:t>
            </w:r>
          </w:p>
          <w:p w14:paraId="38C159BF" w14:textId="3861F692"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ii.</w:t>
            </w:r>
            <w:r w:rsidRPr="003A6721">
              <w:rPr>
                <w:rFonts w:ascii="Montserrat" w:hAnsi="Montserrat" w:cs="Calibri"/>
                <w:color w:val="27344C"/>
                <w:sz w:val="18"/>
                <w:szCs w:val="18"/>
                <w:lang w:val="ro-RO"/>
              </w:rPr>
              <w:t xml:space="preserve">se regăsește/regăsesc în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sub forma </w:t>
            </w:r>
            <w:proofErr w:type="spellStart"/>
            <w:r w:rsidRPr="003A6721">
              <w:rPr>
                <w:rFonts w:ascii="Montserrat" w:hAnsi="Montserrat" w:cs="Calibri"/>
                <w:color w:val="27344C"/>
                <w:sz w:val="18"/>
                <w:szCs w:val="18"/>
                <w:lang w:val="ro-RO"/>
              </w:rPr>
              <w:t>activităţilor</w:t>
            </w:r>
            <w:proofErr w:type="spellEnd"/>
            <w:r w:rsidRPr="003A6721">
              <w:rPr>
                <w:rFonts w:ascii="Montserrat" w:hAnsi="Montserrat" w:cs="Calibri"/>
                <w:color w:val="27344C"/>
                <w:sz w:val="18"/>
                <w:szCs w:val="18"/>
                <w:lang w:val="ro-RO"/>
              </w:rPr>
              <w:t xml:space="preserve"> eligibile specificate la </w:t>
            </w:r>
            <w:r w:rsidRPr="003A6721">
              <w:rPr>
                <w:rFonts w:ascii="Montserrat" w:hAnsi="Montserrat" w:cs="Calibri"/>
                <w:b/>
                <w:bCs/>
                <w:color w:val="27344C"/>
                <w:sz w:val="18"/>
                <w:szCs w:val="18"/>
                <w:lang w:val="ro-RO"/>
              </w:rPr>
              <w:t>Capitolul 5.2.2, literele a), b), c), d), e);</w:t>
            </w:r>
          </w:p>
          <w:p w14:paraId="6C9CB92B" w14:textId="213CFF2E"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iii.</w:t>
            </w:r>
            <w:r w:rsidRPr="003A6721">
              <w:rPr>
                <w:rFonts w:ascii="Montserrat" w:hAnsi="Montserrat" w:cs="Calibri"/>
                <w:color w:val="27344C"/>
                <w:sz w:val="18"/>
                <w:szCs w:val="18"/>
                <w:lang w:val="ro-RO"/>
              </w:rPr>
              <w:t xml:space="preserve">nu fac/e parte din activitățile conexe implementării investiției, detaliate în GSF la </w:t>
            </w:r>
            <w:r w:rsidRPr="003A6721">
              <w:rPr>
                <w:rFonts w:ascii="Montserrat" w:hAnsi="Montserrat" w:cs="Calibri"/>
                <w:b/>
                <w:bCs/>
                <w:color w:val="27344C"/>
                <w:sz w:val="18"/>
                <w:szCs w:val="18"/>
                <w:lang w:val="ro-RO"/>
              </w:rPr>
              <w:t>Capitolul 5.2.2, litera f) și g);</w:t>
            </w:r>
          </w:p>
          <w:p w14:paraId="5F4C0540" w14:textId="3C164DC5" w:rsidR="001F5396" w:rsidRPr="003A6721" w:rsidRDefault="001F5396" w:rsidP="005B6F10">
            <w:pPr>
              <w:spacing w:before="120" w:after="120"/>
              <w:jc w:val="both"/>
              <w:rPr>
                <w:rFonts w:ascii="Montserrat" w:hAnsi="Montserrat" w:cs="Calibri"/>
                <w:b/>
                <w:bCs/>
                <w:color w:val="27344C"/>
                <w:sz w:val="18"/>
                <w:szCs w:val="18"/>
                <w:lang w:val="ro-RO"/>
              </w:rPr>
            </w:pPr>
            <w:proofErr w:type="spellStart"/>
            <w:r w:rsidRPr="003A6721">
              <w:rPr>
                <w:rFonts w:ascii="Montserrat" w:hAnsi="Montserrat" w:cs="Calibri"/>
                <w:b/>
                <w:bCs/>
                <w:color w:val="27344C"/>
                <w:sz w:val="18"/>
                <w:szCs w:val="18"/>
                <w:lang w:val="ro-RO"/>
              </w:rPr>
              <w:t>iv.</w:t>
            </w:r>
            <w:r w:rsidRPr="003A6721">
              <w:rPr>
                <w:rFonts w:ascii="Montserrat" w:hAnsi="Montserrat" w:cs="Calibri"/>
                <w:color w:val="27344C"/>
                <w:sz w:val="18"/>
                <w:szCs w:val="18"/>
                <w:lang w:val="ro-RO"/>
              </w:rPr>
              <w:t>reprezintă</w:t>
            </w:r>
            <w:proofErr w:type="spellEnd"/>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minimum 50% din bugetul eligibil al proiectului.</w:t>
            </w:r>
          </w:p>
          <w:p w14:paraId="501DD3B7" w14:textId="096769A1"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este corelată cu investiția descrisă în cadrul Planului de afaceri, este reflectată în cadrul Planului de monitorizare propus și conduce la îndeplinirea indicatorilor de realizare și rezultat.</w:t>
            </w:r>
          </w:p>
          <w:p w14:paraId="6AB79D9D" w14:textId="08DE382D"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litera a),  punctele i – iv, și litera b).</w:t>
            </w:r>
          </w:p>
          <w:p w14:paraId="7594871C" w14:textId="77777777" w:rsidR="001F5396" w:rsidRPr="003A6721" w:rsidRDefault="001F5396" w:rsidP="005B6F10">
            <w:pPr>
              <w:spacing w:before="120" w:after="120"/>
              <w:jc w:val="both"/>
              <w:rPr>
                <w:rFonts w:ascii="Montserrat" w:hAnsi="Montserrat" w:cs="Calibri"/>
                <w:color w:val="27344C"/>
                <w:sz w:val="18"/>
                <w:szCs w:val="18"/>
                <w:lang w:val="ro-RO"/>
              </w:rPr>
            </w:pPr>
          </w:p>
        </w:tc>
        <w:tc>
          <w:tcPr>
            <w:tcW w:w="993" w:type="dxa"/>
            <w:shd w:val="clear" w:color="auto" w:fill="E6EFF3"/>
            <w:vAlign w:val="center"/>
          </w:tcPr>
          <w:p w14:paraId="15828D9F"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5E1039C7" w14:textId="77777777" w:rsidR="001F5396" w:rsidRPr="003A6721" w:rsidRDefault="001F5396" w:rsidP="005B6F10">
            <w:pPr>
              <w:spacing w:before="120" w:after="120"/>
              <w:ind w:right="-387"/>
              <w:jc w:val="center"/>
              <w:rPr>
                <w:rFonts w:ascii="Montserrat" w:hAnsi="Montserrat"/>
                <w:color w:val="27344C"/>
                <w:sz w:val="18"/>
                <w:szCs w:val="18"/>
                <w:lang w:val="ro-RO"/>
              </w:rPr>
            </w:pPr>
          </w:p>
        </w:tc>
        <w:tc>
          <w:tcPr>
            <w:tcW w:w="6945" w:type="dxa"/>
            <w:shd w:val="clear" w:color="auto" w:fill="E6EFF3"/>
          </w:tcPr>
          <w:p w14:paraId="465024C1" w14:textId="1BC6929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 xml:space="preserve">•Anexa 24_Planul de monitorizare </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•Deviz aferent activității de bază, dacă 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Se verifică: </w:t>
            </w:r>
          </w:p>
          <w:p w14:paraId="2F8563D5" w14:textId="16AC978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br/>
              <w:t xml:space="preserve"> •dacă activitatea de bază declarată de beneficiar în cererea de finanțare îndeplinește cumulativ următoarele cerințe:</w:t>
            </w:r>
            <w:r w:rsidRPr="003A6721">
              <w:rPr>
                <w:rFonts w:ascii="Montserrat" w:hAnsi="Montserrat" w:cs="Calibri"/>
                <w:color w:val="27344C"/>
                <w:sz w:val="18"/>
                <w:szCs w:val="18"/>
                <w:lang w:val="ro-RO"/>
              </w:rPr>
              <w:br/>
              <w:t xml:space="preserve"> -are legătură directă  cu obiectul proiectului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contribuie în mod direct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semnificativ la realizarea obiectivelor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la </w:t>
            </w:r>
            <w:proofErr w:type="spellStart"/>
            <w:r w:rsidRPr="003A6721">
              <w:rPr>
                <w:rFonts w:ascii="Montserrat" w:hAnsi="Montserrat" w:cs="Calibri"/>
                <w:color w:val="27344C"/>
                <w:sz w:val="18"/>
                <w:szCs w:val="18"/>
                <w:lang w:val="ro-RO"/>
              </w:rPr>
              <w:t>obţinerea</w:t>
            </w:r>
            <w:proofErr w:type="spellEnd"/>
            <w:r w:rsidRPr="003A6721">
              <w:rPr>
                <w:rFonts w:ascii="Montserrat" w:hAnsi="Montserrat" w:cs="Calibri"/>
                <w:color w:val="27344C"/>
                <w:sz w:val="18"/>
                <w:szCs w:val="18"/>
                <w:lang w:val="ro-RO"/>
              </w:rPr>
              <w:t xml:space="preserve"> rezultatelor acestuia; </w:t>
            </w:r>
            <w:r w:rsidRPr="003A6721">
              <w:rPr>
                <w:rFonts w:ascii="Montserrat" w:hAnsi="Montserrat" w:cs="Calibri"/>
                <w:color w:val="27344C"/>
                <w:sz w:val="18"/>
                <w:szCs w:val="18"/>
                <w:lang w:val="ro-RO"/>
              </w:rPr>
              <w:br/>
              <w:t xml:space="preserve">-se </w:t>
            </w:r>
            <w:proofErr w:type="spellStart"/>
            <w:r w:rsidRPr="003A6721">
              <w:rPr>
                <w:rFonts w:ascii="Montserrat" w:hAnsi="Montserrat" w:cs="Calibri"/>
                <w:color w:val="27344C"/>
                <w:sz w:val="18"/>
                <w:szCs w:val="18"/>
                <w:lang w:val="ro-RO"/>
              </w:rPr>
              <w:t>regăseşte</w:t>
            </w:r>
            <w:proofErr w:type="spellEnd"/>
            <w:r w:rsidRPr="003A6721">
              <w:rPr>
                <w:rFonts w:ascii="Montserrat" w:hAnsi="Montserrat" w:cs="Calibri"/>
                <w:color w:val="27344C"/>
                <w:sz w:val="18"/>
                <w:szCs w:val="18"/>
                <w:lang w:val="ro-RO"/>
              </w:rPr>
              <w:t xml:space="preserve"> în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sub forma </w:t>
            </w:r>
            <w:proofErr w:type="spellStart"/>
            <w:r w:rsidRPr="003A6721">
              <w:rPr>
                <w:rFonts w:ascii="Montserrat" w:hAnsi="Montserrat" w:cs="Calibri"/>
                <w:color w:val="27344C"/>
                <w:sz w:val="18"/>
                <w:szCs w:val="18"/>
                <w:lang w:val="ro-RO"/>
              </w:rPr>
              <w:t>activităţilor</w:t>
            </w:r>
            <w:proofErr w:type="spellEnd"/>
            <w:r w:rsidRPr="003A6721">
              <w:rPr>
                <w:rFonts w:ascii="Montserrat" w:hAnsi="Montserrat" w:cs="Calibri"/>
                <w:color w:val="27344C"/>
                <w:sz w:val="18"/>
                <w:szCs w:val="18"/>
                <w:lang w:val="ro-RO"/>
              </w:rPr>
              <w:t xml:space="preserve"> eligibile specificate în GSF;</w:t>
            </w:r>
            <w:r w:rsidRPr="003A6721">
              <w:rPr>
                <w:rFonts w:ascii="Montserrat" w:hAnsi="Montserrat" w:cs="Calibri"/>
                <w:color w:val="27344C"/>
                <w:sz w:val="18"/>
                <w:szCs w:val="18"/>
                <w:lang w:val="ro-RO"/>
              </w:rPr>
              <w:br/>
              <w:t xml:space="preserve"> -nu reprezintă o activitate conexă implementării investiției conform GSF;  </w:t>
            </w:r>
            <w:r w:rsidRPr="003A6721">
              <w:rPr>
                <w:rFonts w:ascii="Montserrat" w:hAnsi="Montserrat" w:cs="Calibri"/>
                <w:color w:val="27344C"/>
                <w:sz w:val="18"/>
                <w:szCs w:val="18"/>
                <w:lang w:val="ro-RO"/>
              </w:rPr>
              <w:br/>
              <w:t>- bugetul alocat acesteia reprezintă minim 50% din bugetul eligibil al proiectului;</w:t>
            </w:r>
            <w:r w:rsidRPr="003A6721">
              <w:rPr>
                <w:rFonts w:ascii="Montserrat" w:hAnsi="Montserrat" w:cs="Calibri"/>
                <w:color w:val="27344C"/>
                <w:sz w:val="18"/>
                <w:szCs w:val="18"/>
                <w:lang w:val="ro-RO"/>
              </w:rPr>
              <w:br/>
              <w:t>• dacă activitatea de bază este reflectată în cadrul Planului de monitorizare propus;</w:t>
            </w:r>
            <w:r w:rsidRPr="003A6721">
              <w:rPr>
                <w:rFonts w:ascii="Montserrat" w:hAnsi="Montserrat" w:cs="Calibri"/>
                <w:color w:val="27344C"/>
                <w:sz w:val="18"/>
                <w:szCs w:val="18"/>
                <w:lang w:val="ro-RO"/>
              </w:rPr>
              <w:br/>
              <w:t>• dacă  activitatea de bază conduce la îndeplinirea  indicatorilor de realizare și rezultat</w:t>
            </w:r>
            <w:r w:rsidR="007926C7"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br/>
              <w:t>• dacă activitatea de bază propusă în cadrul proiectului este corelată cu investiția descrisă în cadrul Planului de afaceri</w:t>
            </w:r>
            <w:r w:rsidR="007926C7" w:rsidRPr="003A6721">
              <w:rPr>
                <w:rFonts w:ascii="Montserrat" w:hAnsi="Montserrat" w:cs="Calibri"/>
                <w:color w:val="27344C"/>
                <w:sz w:val="18"/>
                <w:szCs w:val="18"/>
                <w:lang w:val="ro-RO"/>
              </w:rPr>
              <w:t>.</w:t>
            </w:r>
          </w:p>
        </w:tc>
      </w:tr>
      <w:tr w:rsidR="00095F9A" w:rsidRPr="003A6721" w14:paraId="09C9939F" w14:textId="77777777" w:rsidTr="00AC3B09">
        <w:tc>
          <w:tcPr>
            <w:tcW w:w="912" w:type="dxa"/>
            <w:shd w:val="clear" w:color="auto" w:fill="E6EFF3"/>
            <w:vAlign w:val="center"/>
          </w:tcPr>
          <w:p w14:paraId="575D2A94" w14:textId="4D9E6D61"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1.3</w:t>
            </w:r>
          </w:p>
        </w:tc>
        <w:tc>
          <w:tcPr>
            <w:tcW w:w="5862" w:type="dxa"/>
            <w:shd w:val="clear" w:color="auto" w:fill="E6EFF3"/>
          </w:tcPr>
          <w:p w14:paraId="0B224DB6"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Locația de implementare a proiectului</w:t>
            </w:r>
            <w:r w:rsidRPr="003A6721">
              <w:rPr>
                <w:rFonts w:ascii="Montserrat" w:hAnsi="Montserrat" w:cs="Calibri"/>
                <w:color w:val="27344C"/>
                <w:sz w:val="18"/>
                <w:szCs w:val="18"/>
                <w:lang w:val="ro-RO"/>
              </w:rPr>
              <w:t>:</w:t>
            </w:r>
          </w:p>
          <w:p w14:paraId="3E0BE37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este adecvată pentru realizarea proiectului, respectiv:</w:t>
            </w:r>
          </w:p>
          <w:p w14:paraId="6921DD0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este racordată la toate utilitățile necesare funcționării: energie electrică, alimentare cu apă, canalizare, gaze naturale, dacă este cazul, dacă realizarea branșamentelor/racordurilor nu face obiectul proiectului;</w:t>
            </w:r>
          </w:p>
          <w:p w14:paraId="5328B04E"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ii.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este ocupată de alți utilizatori;</w:t>
            </w:r>
          </w:p>
          <w:p w14:paraId="5B006F9C"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iii.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este ocupată cu alte bunuri care nu au legătură cu investiția sau activitatea derulată de solicitantul de finanțare pentru care solicită finanțare;</w:t>
            </w:r>
          </w:p>
          <w:p w14:paraId="3AC6944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iv.</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prezintă un grad de uzură avansat sau degradări incompatibile cu realizarea investiției propuse, pentru acele elemente care nu fac obiectul investițiilor prin proiectul depus, dar sunt aferente amplasamentului supus intervenției;</w:t>
            </w:r>
          </w:p>
          <w:p w14:paraId="6F32609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 xml:space="preserve">corespunde cu descrierea din cererea de finanțare și Planul de afaceri. </w:t>
            </w:r>
            <w:proofErr w:type="spellStart"/>
            <w:r w:rsidRPr="003A6721">
              <w:rPr>
                <w:rFonts w:ascii="Montserrat" w:hAnsi="Montserrat" w:cs="Calibri"/>
                <w:color w:val="27344C"/>
                <w:sz w:val="18"/>
                <w:szCs w:val="18"/>
                <w:lang w:val="ro-RO"/>
              </w:rPr>
              <w:t>Situaţia</w:t>
            </w:r>
            <w:proofErr w:type="spellEnd"/>
            <w:r w:rsidRPr="003A6721">
              <w:rPr>
                <w:rFonts w:ascii="Montserrat" w:hAnsi="Montserrat" w:cs="Calibri"/>
                <w:color w:val="27344C"/>
                <w:sz w:val="18"/>
                <w:szCs w:val="18"/>
                <w:lang w:val="ro-RO"/>
              </w:rPr>
              <w:t xml:space="preserve"> actuala/existentă a obiectivului de </w:t>
            </w:r>
            <w:proofErr w:type="spellStart"/>
            <w:r w:rsidRPr="003A6721">
              <w:rPr>
                <w:rFonts w:ascii="Montserrat" w:hAnsi="Montserrat" w:cs="Calibri"/>
                <w:color w:val="27344C"/>
                <w:sz w:val="18"/>
                <w:szCs w:val="18"/>
                <w:lang w:val="ro-RO"/>
              </w:rPr>
              <w:t>investiţii</w:t>
            </w:r>
            <w:proofErr w:type="spellEnd"/>
            <w:r w:rsidRPr="003A6721">
              <w:rPr>
                <w:rFonts w:ascii="Montserrat" w:hAnsi="Montserrat" w:cs="Calibri"/>
                <w:color w:val="27344C"/>
                <w:sz w:val="18"/>
                <w:szCs w:val="18"/>
                <w:lang w:val="ro-RO"/>
              </w:rPr>
              <w:t xml:space="preserve"> este detaliată si completă în cadrul Planului de afaceri. Există corelare între amplasamentul </w:t>
            </w:r>
            <w:proofErr w:type="spellStart"/>
            <w:r w:rsidRPr="003A6721">
              <w:rPr>
                <w:rFonts w:ascii="Montserrat" w:hAnsi="Montserrat" w:cs="Calibri"/>
                <w:color w:val="27344C"/>
                <w:sz w:val="18"/>
                <w:szCs w:val="18"/>
                <w:lang w:val="ro-RO"/>
              </w:rPr>
              <w:t>investiţiei</w:t>
            </w:r>
            <w:proofErr w:type="spellEnd"/>
            <w:r w:rsidRPr="003A6721">
              <w:rPr>
                <w:rFonts w:ascii="Montserrat" w:hAnsi="Montserrat" w:cs="Calibri"/>
                <w:color w:val="27344C"/>
                <w:sz w:val="18"/>
                <w:szCs w:val="18"/>
                <w:lang w:val="ro-RO"/>
              </w:rPr>
              <w:t xml:space="preserve"> cu privire la prevederile CU, descrierea investiției din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din cadrul Planului de afaceri.</w:t>
            </w:r>
          </w:p>
          <w:p w14:paraId="7AB199E3" w14:textId="77777777" w:rsidR="001F5396" w:rsidRPr="003A6721" w:rsidRDefault="001F5396" w:rsidP="005B6F10">
            <w:pPr>
              <w:spacing w:before="120" w:after="120"/>
              <w:rPr>
                <w:rFonts w:ascii="Montserrat" w:hAnsi="Montserrat" w:cs="Calibri"/>
                <w:b/>
                <w:bCs/>
                <w:color w:val="27344C"/>
                <w:sz w:val="18"/>
                <w:szCs w:val="18"/>
                <w:lang w:val="ro-RO"/>
              </w:rPr>
            </w:pPr>
          </w:p>
          <w:p w14:paraId="092EA18D" w14:textId="77777777" w:rsidR="007926C7" w:rsidRPr="003A6721" w:rsidRDefault="007926C7" w:rsidP="005B6F10">
            <w:pPr>
              <w:spacing w:before="120" w:after="120"/>
              <w:rPr>
                <w:rFonts w:ascii="Montserrat" w:hAnsi="Montserrat" w:cs="Calibri"/>
                <w:b/>
                <w:bCs/>
                <w:color w:val="27344C"/>
                <w:sz w:val="18"/>
                <w:szCs w:val="18"/>
                <w:lang w:val="ro-RO"/>
              </w:rPr>
            </w:pPr>
          </w:p>
          <w:p w14:paraId="0A69897C" w14:textId="55E39E1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punctele i - iv și litera  b).</w:t>
            </w:r>
          </w:p>
          <w:p w14:paraId="18348FBB" w14:textId="77777777" w:rsidR="007926C7" w:rsidRPr="003A6721" w:rsidRDefault="007926C7" w:rsidP="005B6F10">
            <w:pPr>
              <w:spacing w:before="120" w:after="120"/>
              <w:rPr>
                <w:rFonts w:ascii="Montserrat" w:hAnsi="Montserrat" w:cs="Calibri"/>
                <w:b/>
                <w:bCs/>
                <w:color w:val="27344C"/>
                <w:sz w:val="18"/>
                <w:szCs w:val="18"/>
                <w:lang w:val="ro-RO"/>
              </w:rPr>
            </w:pPr>
          </w:p>
          <w:p w14:paraId="1988C777"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În cazul în care locația nu este adecvată implementării proiectului și în corelare cu activitățile propuse în cadrul proiectului depus, nu corespunde cu descrierea din cererea </w:t>
            </w:r>
            <w:r w:rsidRPr="003A6721">
              <w:rPr>
                <w:rFonts w:ascii="Montserrat" w:hAnsi="Montserrat" w:cs="Calibri"/>
                <w:b/>
                <w:bCs/>
                <w:color w:val="27344C"/>
                <w:sz w:val="18"/>
                <w:szCs w:val="18"/>
                <w:lang w:val="ro-RO"/>
              </w:rPr>
              <w:lastRenderedPageBreak/>
              <w:t xml:space="preserve">de finanțare și Planul de afaceri, respectiv nu este liberă, nu are utilități, prezintă un grad de uzură avansat, etc. proiectul se va respinge de la finanțare. Verificarea și punctarea criteriului va ține cont de cele constatate la </w:t>
            </w:r>
            <w:r w:rsidRPr="003A6721">
              <w:rPr>
                <w:rFonts w:ascii="Montserrat" w:hAnsi="Montserrat"/>
                <w:color w:val="27344C"/>
                <w:sz w:val="18"/>
                <w:szCs w:val="18"/>
                <w:lang w:val="ro-RO"/>
              </w:rPr>
              <w:t xml:space="preserve"> </w:t>
            </w:r>
            <w:r w:rsidRPr="003A6721">
              <w:rPr>
                <w:rFonts w:ascii="Montserrat" w:hAnsi="Montserrat" w:cs="Calibri"/>
                <w:b/>
                <w:bCs/>
                <w:color w:val="27344C"/>
                <w:sz w:val="18"/>
                <w:szCs w:val="18"/>
                <w:lang w:val="ro-RO"/>
              </w:rPr>
              <w:t>vizita la fața locului.</w:t>
            </w:r>
          </w:p>
          <w:p w14:paraId="2C375F69" w14:textId="03CFF958" w:rsidR="000044C1" w:rsidRPr="003A6721" w:rsidRDefault="000044C1"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63540B58" w14:textId="10FE05D3"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243692C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verificate/utilizate:</w:t>
            </w:r>
          </w:p>
          <w:p w14:paraId="5CA8F471" w14:textId="4CD169C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•Formularul cererii de finanțare </w:t>
            </w:r>
          </w:p>
          <w:p w14:paraId="58B67654" w14:textId="18D4D71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 xml:space="preserve">•Anexa 2_Declarația unică </w:t>
            </w:r>
          </w:p>
          <w:p w14:paraId="6AE66834" w14:textId="384C12E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24387E1D" w14:textId="79D0D8D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•Plan de amplasare </w:t>
            </w:r>
            <w:r w:rsidR="003C11F6" w:rsidRPr="003A6721">
              <w:rPr>
                <w:rFonts w:ascii="Montserrat" w:hAnsi="Montserrat" w:cs="Calibri"/>
                <w:color w:val="27344C"/>
                <w:sz w:val="18"/>
                <w:szCs w:val="18"/>
                <w:lang w:val="ro-RO"/>
              </w:rPr>
              <w:t>a</w:t>
            </w:r>
            <w:r w:rsidRPr="003A6721">
              <w:rPr>
                <w:rFonts w:ascii="Montserrat" w:hAnsi="Montserrat" w:cs="Calibri"/>
                <w:color w:val="27344C"/>
                <w:sz w:val="18"/>
                <w:szCs w:val="18"/>
                <w:lang w:val="ro-RO"/>
              </w:rPr>
              <w:t xml:space="preserve"> activelor achiziționate prin proiect</w:t>
            </w:r>
          </w:p>
          <w:p w14:paraId="264AF5AE" w14:textId="4EE0262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•Certificatul de urbanism</w:t>
            </w:r>
          </w:p>
          <w:p w14:paraId="24BFD134" w14:textId="0823DB7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•Anexa 9_Formular de vizită la fața locului</w:t>
            </w:r>
          </w:p>
          <w:p w14:paraId="6DC98C2F" w14:textId="77777777" w:rsidR="001F5396" w:rsidRPr="003A6721" w:rsidRDefault="001F5396" w:rsidP="005B6F10">
            <w:pPr>
              <w:spacing w:before="120" w:after="120"/>
              <w:rPr>
                <w:rFonts w:ascii="Montserrat" w:hAnsi="Montserrat" w:cs="Calibri"/>
                <w:b/>
                <w:bCs/>
                <w:color w:val="27344C"/>
                <w:sz w:val="18"/>
                <w:szCs w:val="18"/>
                <w:lang w:val="ro-RO"/>
              </w:rPr>
            </w:pPr>
          </w:p>
          <w:p w14:paraId="6813CE2C"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p>
          <w:p w14:paraId="5AD96BCA" w14:textId="3F13D3C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locația de implementare a proiectului este  situată în mediul urban, inclusiv în localitățile componente și satele aparținătoare municipiilor și</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orașelor din Regiunea Vest sau în stațiunile turistice atestate conform legii, din Regiunea Vest</w:t>
            </w:r>
            <w:r w:rsidR="007926C7" w:rsidRPr="003A6721">
              <w:rPr>
                <w:rFonts w:ascii="Montserrat" w:hAnsi="Montserrat" w:cs="Calibri"/>
                <w:color w:val="27344C"/>
                <w:sz w:val="18"/>
                <w:szCs w:val="18"/>
                <w:lang w:val="ro-RO"/>
              </w:rPr>
              <w:t>;</w:t>
            </w:r>
          </w:p>
          <w:p w14:paraId="6208FD3F" w14:textId="4CDDACB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sunt corect completate în secțiunea Localizare proiect din cererea de finanțare;</w:t>
            </w:r>
          </w:p>
          <w:p w14:paraId="0DE84410" w14:textId="6114860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locația de implementare a proiectului corespunde cu informațiile care rezultă din documentele încărcate conform Cap. 7.4 </w:t>
            </w:r>
            <w:r w:rsidR="00B85908"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Anexe și </w:t>
            </w:r>
            <w:r w:rsidR="0056763A" w:rsidRPr="003A6721">
              <w:rPr>
                <w:rFonts w:ascii="Montserrat" w:hAnsi="Montserrat" w:cs="Calibri"/>
                <w:color w:val="27344C"/>
                <w:sz w:val="18"/>
                <w:szCs w:val="18"/>
                <w:lang w:val="ro-RO"/>
              </w:rPr>
              <w:t>do</w:t>
            </w:r>
            <w:r w:rsidRPr="003A6721">
              <w:rPr>
                <w:rFonts w:ascii="Montserrat" w:hAnsi="Montserrat" w:cs="Calibri"/>
                <w:color w:val="27344C"/>
                <w:sz w:val="18"/>
                <w:szCs w:val="18"/>
                <w:lang w:val="ro-RO"/>
              </w:rPr>
              <w:t>cumente obligatorii la depunerea cererii</w:t>
            </w:r>
            <w:r w:rsidR="007926C7" w:rsidRPr="003A6721">
              <w:rPr>
                <w:rFonts w:ascii="Montserrat" w:hAnsi="Montserrat" w:cs="Calibri"/>
                <w:color w:val="27344C"/>
                <w:sz w:val="18"/>
                <w:szCs w:val="18"/>
                <w:lang w:val="ro-RO"/>
              </w:rPr>
              <w:t>;</w:t>
            </w:r>
          </w:p>
          <w:p w14:paraId="2287DC0D" w14:textId="5893DEB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w:t>
            </w:r>
            <w:proofErr w:type="spellStart"/>
            <w:r w:rsidRPr="003A6721">
              <w:rPr>
                <w:rFonts w:ascii="Montserrat" w:hAnsi="Montserrat" w:cs="Calibri"/>
                <w:color w:val="27344C"/>
                <w:sz w:val="18"/>
                <w:szCs w:val="18"/>
                <w:lang w:val="ro-RO"/>
              </w:rPr>
              <w:t>situaţia</w:t>
            </w:r>
            <w:proofErr w:type="spellEnd"/>
            <w:r w:rsidRPr="003A6721">
              <w:rPr>
                <w:rFonts w:ascii="Montserrat" w:hAnsi="Montserrat" w:cs="Calibri"/>
                <w:color w:val="27344C"/>
                <w:sz w:val="18"/>
                <w:szCs w:val="18"/>
                <w:lang w:val="ro-RO"/>
              </w:rPr>
              <w:t xml:space="preserve"> actuala/existentă a obiectivului de </w:t>
            </w:r>
            <w:proofErr w:type="spellStart"/>
            <w:r w:rsidRPr="003A6721">
              <w:rPr>
                <w:rFonts w:ascii="Montserrat" w:hAnsi="Montserrat" w:cs="Calibri"/>
                <w:color w:val="27344C"/>
                <w:sz w:val="18"/>
                <w:szCs w:val="18"/>
                <w:lang w:val="ro-RO"/>
              </w:rPr>
              <w:t>investiţii</w:t>
            </w:r>
            <w:proofErr w:type="spellEnd"/>
            <w:r w:rsidRPr="003A6721">
              <w:rPr>
                <w:rFonts w:ascii="Montserrat" w:hAnsi="Montserrat" w:cs="Calibri"/>
                <w:color w:val="27344C"/>
                <w:sz w:val="18"/>
                <w:szCs w:val="18"/>
                <w:lang w:val="ro-RO"/>
              </w:rPr>
              <w:t xml:space="preserve"> este detaliată si completă în </w:t>
            </w:r>
            <w:r w:rsidR="00B85908" w:rsidRPr="003A6721">
              <w:rPr>
                <w:rFonts w:ascii="Montserrat" w:hAnsi="Montserrat" w:cs="Calibri"/>
                <w:color w:val="27344C"/>
                <w:sz w:val="18"/>
                <w:szCs w:val="18"/>
                <w:lang w:val="ro-RO"/>
              </w:rPr>
              <w:t xml:space="preserve">capitolul 2 din </w:t>
            </w:r>
            <w:r w:rsidRPr="003A6721">
              <w:rPr>
                <w:rFonts w:ascii="Montserrat" w:hAnsi="Montserrat" w:cs="Calibri"/>
                <w:color w:val="27344C"/>
                <w:sz w:val="18"/>
                <w:szCs w:val="18"/>
                <w:lang w:val="ro-RO"/>
              </w:rPr>
              <w:t>Planul de afaceri</w:t>
            </w:r>
            <w:r w:rsidR="007926C7" w:rsidRPr="003A6721">
              <w:rPr>
                <w:rFonts w:ascii="Montserrat" w:hAnsi="Montserrat" w:cs="Calibri"/>
                <w:color w:val="27344C"/>
                <w:sz w:val="18"/>
                <w:szCs w:val="18"/>
                <w:lang w:val="ro-RO"/>
              </w:rPr>
              <w:t>;</w:t>
            </w:r>
          </w:p>
          <w:p w14:paraId="5111A814" w14:textId="3DA3EF4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există corelare între amplasamentul </w:t>
            </w:r>
            <w:proofErr w:type="spellStart"/>
            <w:r w:rsidRPr="003A6721">
              <w:rPr>
                <w:rFonts w:ascii="Montserrat" w:hAnsi="Montserrat" w:cs="Calibri"/>
                <w:color w:val="27344C"/>
                <w:sz w:val="18"/>
                <w:szCs w:val="18"/>
                <w:lang w:val="ro-RO"/>
              </w:rPr>
              <w:t>investiţiei</w:t>
            </w:r>
            <w:proofErr w:type="spellEnd"/>
            <w:r w:rsidRPr="003A6721">
              <w:rPr>
                <w:rFonts w:ascii="Montserrat" w:hAnsi="Montserrat" w:cs="Calibri"/>
                <w:color w:val="27344C"/>
                <w:sz w:val="18"/>
                <w:szCs w:val="18"/>
                <w:lang w:val="ro-RO"/>
              </w:rPr>
              <w:t xml:space="preserve"> cu</w:t>
            </w:r>
            <w:r w:rsidR="007926C7"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privire la prevederile CU, descrierea investiției din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din cadrul Planului de afaceri si a Planului de amplasare a</w:t>
            </w:r>
            <w:r w:rsidR="007926C7" w:rsidRPr="003A6721">
              <w:rPr>
                <w:rFonts w:ascii="Montserrat" w:hAnsi="Montserrat" w:cs="Calibri"/>
                <w:color w:val="27344C"/>
                <w:sz w:val="18"/>
                <w:szCs w:val="18"/>
                <w:lang w:val="ro-RO"/>
              </w:rPr>
              <w:t>l</w:t>
            </w:r>
            <w:r w:rsidRPr="003A6721">
              <w:rPr>
                <w:rFonts w:ascii="Montserrat" w:hAnsi="Montserrat" w:cs="Calibri"/>
                <w:color w:val="27344C"/>
                <w:sz w:val="18"/>
                <w:szCs w:val="18"/>
                <w:lang w:val="ro-RO"/>
              </w:rPr>
              <w:t xml:space="preserve"> activelor achiziționate prin proiect</w:t>
            </w:r>
            <w:r w:rsidR="007926C7" w:rsidRPr="003A6721">
              <w:rPr>
                <w:rFonts w:ascii="Montserrat" w:hAnsi="Montserrat" w:cs="Calibri"/>
                <w:color w:val="27344C"/>
                <w:sz w:val="18"/>
                <w:szCs w:val="18"/>
                <w:lang w:val="ro-RO"/>
              </w:rPr>
              <w:t>.</w:t>
            </w:r>
          </w:p>
          <w:p w14:paraId="2D69DA70" w14:textId="77777777" w:rsidR="001F5396" w:rsidRPr="003A6721" w:rsidRDefault="001F5396" w:rsidP="005B6F10">
            <w:pPr>
              <w:spacing w:before="120" w:after="120"/>
              <w:rPr>
                <w:rFonts w:ascii="Montserrat" w:hAnsi="Montserrat" w:cs="Calibri"/>
                <w:color w:val="27344C"/>
                <w:sz w:val="18"/>
                <w:szCs w:val="18"/>
                <w:lang w:val="ro-RO"/>
              </w:rPr>
            </w:pPr>
          </w:p>
          <w:p w14:paraId="2A4424C2" w14:textId="4691C9C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 xml:space="preserve">Răspunderea privind conformitatea locației de implementare a proiectului revine în totalitate solicitantului de finanțare. Constatările AM de la vizita la </w:t>
            </w:r>
            <w:r w:rsidRPr="003A6721">
              <w:rPr>
                <w:rFonts w:ascii="Montserrat" w:hAnsi="Montserrat" w:cs="Calibri"/>
                <w:color w:val="27344C"/>
                <w:sz w:val="18"/>
                <w:szCs w:val="18"/>
                <w:lang w:val="ro-RO"/>
              </w:rPr>
              <w:lastRenderedPageBreak/>
              <w:t>locația de implementare a proiectului nu au caracter exhaustiv și nu exonerează solicitantul de finanțare de răspunderea pentru conformitatea locației de implementare care face obiectul proiectului, în corelare cu cele declarate în proiect, cu cerințele solicitate prin ghidul solicitantului de finanțare și cu prevederile legale în vigoare.</w:t>
            </w:r>
          </w:p>
        </w:tc>
      </w:tr>
      <w:tr w:rsidR="00095F9A" w:rsidRPr="003A6721" w14:paraId="48803B0C" w14:textId="77777777" w:rsidTr="00AC3B09">
        <w:tc>
          <w:tcPr>
            <w:tcW w:w="912" w:type="dxa"/>
            <w:shd w:val="clear" w:color="auto" w:fill="E6EFF3"/>
            <w:vAlign w:val="center"/>
          </w:tcPr>
          <w:p w14:paraId="7FCC0888"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1.4</w:t>
            </w:r>
          </w:p>
          <w:p w14:paraId="1ACFB9A7"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2E1201A7" w14:textId="5BFD450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În cazul proiectelor cu construcții, este anexat devizul general al investiției, este asumat de către reprezentantul legal al solicitantului de finanțare și de către proiectant, și nu este mai vechi de un an.</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În cazul în care subcriteriul nu se aplică, respectiv în cazul proiectelor care NU prevăd lucrări de construcții, subcriteriul se va completa de către evaluator la secțiunea Observații, cu N/A, iar pentru a evita respingerea proiectului se va acorda punctaj maxim pentru acest subcriteriu.</w:t>
            </w:r>
          </w:p>
        </w:tc>
        <w:tc>
          <w:tcPr>
            <w:tcW w:w="993" w:type="dxa"/>
            <w:shd w:val="clear" w:color="auto" w:fill="E6EFF3"/>
            <w:vAlign w:val="center"/>
          </w:tcPr>
          <w:p w14:paraId="7882AE9C"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03D6302C"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1608E70"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0CC12BC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 Devizul general, dacă e cazul</w:t>
            </w:r>
          </w:p>
          <w:p w14:paraId="4B02CCEB" w14:textId="112930B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dacă  este anexat Devizul general pentru proiectele cu construcții, dacă este asumat de către reprezentantul legal al solicitantului de finanțare și de către proiectant și dacă nu este mai vechi de un an.</w:t>
            </w:r>
          </w:p>
        </w:tc>
      </w:tr>
      <w:tr w:rsidR="00095F9A" w:rsidRPr="003A6721" w14:paraId="620FE08D" w14:textId="77777777" w:rsidTr="00AC3B09">
        <w:trPr>
          <w:trHeight w:val="220"/>
        </w:trPr>
        <w:tc>
          <w:tcPr>
            <w:tcW w:w="912" w:type="dxa"/>
            <w:shd w:val="clear" w:color="auto" w:fill="E6EFF3"/>
          </w:tcPr>
          <w:p w14:paraId="31381B0D" w14:textId="725F553B"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2</w:t>
            </w:r>
          </w:p>
        </w:tc>
        <w:tc>
          <w:tcPr>
            <w:tcW w:w="5862" w:type="dxa"/>
            <w:shd w:val="clear" w:color="auto" w:fill="E6EFF3"/>
          </w:tcPr>
          <w:p w14:paraId="507283A9" w14:textId="22EDFBD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Coerența și rezonabilitatea bugetului proiectului</w:t>
            </w:r>
          </w:p>
        </w:tc>
        <w:tc>
          <w:tcPr>
            <w:tcW w:w="993" w:type="dxa"/>
            <w:shd w:val="clear" w:color="auto" w:fill="E6EFF3"/>
            <w:vAlign w:val="center"/>
          </w:tcPr>
          <w:p w14:paraId="5431BE3D" w14:textId="7C1FFDF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12</w:t>
            </w:r>
          </w:p>
        </w:tc>
        <w:tc>
          <w:tcPr>
            <w:tcW w:w="6945" w:type="dxa"/>
            <w:shd w:val="clear" w:color="auto" w:fill="E6EFF3"/>
          </w:tcPr>
          <w:p w14:paraId="135C0DD1"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6FE1CF93" w14:textId="77777777" w:rsidTr="00AC3B09">
        <w:trPr>
          <w:trHeight w:val="5835"/>
        </w:trPr>
        <w:tc>
          <w:tcPr>
            <w:tcW w:w="912" w:type="dxa"/>
            <w:shd w:val="clear" w:color="auto" w:fill="E6EFF3"/>
            <w:vAlign w:val="center"/>
          </w:tcPr>
          <w:p w14:paraId="3B7D357D" w14:textId="2B6413D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2.1.</w:t>
            </w:r>
          </w:p>
        </w:tc>
        <w:tc>
          <w:tcPr>
            <w:tcW w:w="5862" w:type="dxa"/>
            <w:shd w:val="clear" w:color="auto" w:fill="E6EFF3"/>
          </w:tcPr>
          <w:p w14:paraId="1E0122A4"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Bugetul proiectului:</w:t>
            </w:r>
          </w:p>
          <w:p w14:paraId="2C9AA4F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este completat cu valorile aferente proiectului</w:t>
            </w:r>
            <w:r w:rsidRPr="003A6721">
              <w:rPr>
                <w:rFonts w:ascii="Montserrat" w:hAnsi="Montserrat" w:cs="Calibri"/>
                <w:b/>
                <w:bCs/>
                <w:color w:val="27344C"/>
                <w:sz w:val="18"/>
                <w:szCs w:val="18"/>
                <w:lang w:val="ro-RO"/>
              </w:rPr>
              <w:t>,</w:t>
            </w:r>
          </w:p>
          <w:p w14:paraId="43B6E108"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respectă pragurile stabilite pentru cheltuieli,</w:t>
            </w:r>
            <w:r w:rsidRPr="003A6721">
              <w:rPr>
                <w:rFonts w:ascii="Montserrat" w:hAnsi="Montserrat" w:cs="Calibri"/>
                <w:b/>
                <w:bCs/>
                <w:color w:val="27344C"/>
                <w:sz w:val="18"/>
                <w:szCs w:val="18"/>
                <w:lang w:val="ro-RO"/>
              </w:rPr>
              <w:t xml:space="preserve"> </w:t>
            </w:r>
          </w:p>
          <w:p w14:paraId="59E3D92E"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 xml:space="preserve">respectă regula de cumul pentru ajutorul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care se poate acorda întreprinderii unice,</w:t>
            </w:r>
          </w:p>
          <w:p w14:paraId="150F9B6C"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d) </w:t>
            </w:r>
            <w:r w:rsidRPr="003A6721">
              <w:rPr>
                <w:rFonts w:ascii="Montserrat" w:hAnsi="Montserrat" w:cs="Calibri"/>
                <w:color w:val="27344C"/>
                <w:sz w:val="18"/>
                <w:szCs w:val="18"/>
                <w:lang w:val="ro-RO"/>
              </w:rPr>
              <w:t>se încadrează în limitele valorilor minime și maxime pentru asistența financiară nerambursabilă după cum urmează:</w:t>
            </w:r>
          </w:p>
          <w:p w14:paraId="12CA2C5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Valoare minimă nerambursabilă: 30.000 euro</w:t>
            </w:r>
          </w:p>
          <w:p w14:paraId="7112EE19"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Valoare maximă nerambursabilă:</w:t>
            </w:r>
          </w:p>
          <w:p w14:paraId="7E452AA4" w14:textId="50C2E5C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 </w:t>
            </w:r>
            <w:r w:rsidRPr="003A6721">
              <w:rPr>
                <w:rFonts w:ascii="Montserrat" w:hAnsi="Montserrat" w:cs="Calibri"/>
                <w:color w:val="27344C"/>
                <w:sz w:val="18"/>
                <w:szCs w:val="18"/>
                <w:lang w:val="ro-RO"/>
              </w:rPr>
              <w:t>120.000 euro pentru solicitanții care au obținut venituri din codul CAEN relevant mai mari sau egale cu 30% din cifra de afaceri înregistrată în anul anterior depunerii cererii de finanțare</w:t>
            </w:r>
            <w:r w:rsidR="00DE3E31" w:rsidRPr="003A6721">
              <w:rPr>
                <w:rFonts w:ascii="Montserrat" w:hAnsi="Montserrat" w:cs="Calibri"/>
                <w:color w:val="27344C"/>
                <w:sz w:val="18"/>
                <w:szCs w:val="18"/>
                <w:lang w:val="ro-RO"/>
              </w:rPr>
              <w:t>;</w:t>
            </w:r>
          </w:p>
          <w:p w14:paraId="3E81D5A2" w14:textId="5FF6CCF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60.000 euro pentru solicitanții care au obținut venituri din codul CAEN relevant mai mici de 30% din cifra de afaceri</w:t>
            </w:r>
            <w:r w:rsidR="00DE3E31"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t xml:space="preserve"> sau cei care nu au obținut venituri din codul CAEN relevant în anul anterior depunerii cererii de finanțare.</w:t>
            </w:r>
          </w:p>
          <w:p w14:paraId="15ED6BAA" w14:textId="77777777" w:rsidR="001F5396" w:rsidRPr="003A6721" w:rsidRDefault="001F5396" w:rsidP="005B6F10">
            <w:pPr>
              <w:spacing w:before="120" w:after="120"/>
              <w:rPr>
                <w:rFonts w:ascii="Montserrat" w:hAnsi="Montserrat" w:cs="Calibri"/>
                <w:b/>
                <w:bCs/>
                <w:color w:val="27344C"/>
                <w:sz w:val="18"/>
                <w:szCs w:val="18"/>
                <w:lang w:val="ro-RO"/>
              </w:rPr>
            </w:pPr>
          </w:p>
          <w:p w14:paraId="50481AFE"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cerințele de la literele a), b), c) și de la litera d) în funcție de tipologia activității solicitantului de finanțare, respectiv:</w:t>
            </w:r>
          </w:p>
          <w:p w14:paraId="794071FD"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 litera A și litera B punctul i, în cazul solicitanților care au obținut venituri din codul CAEN relevant mai mari sau egale cu 30%, </w:t>
            </w:r>
          </w:p>
          <w:p w14:paraId="3861F07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 litera A și litera B punctul ii în cazul solicitanților care au obținut venituri din codul CAEN relevant mai mici de 30% din cifra de afaceri sau cei care nu au obținut venituri din codul CAEN relevant.</w:t>
            </w:r>
          </w:p>
          <w:p w14:paraId="205210DE" w14:textId="77777777" w:rsidR="001F5396" w:rsidRPr="003A6721" w:rsidRDefault="001F5396" w:rsidP="005B6F10">
            <w:pPr>
              <w:spacing w:before="120" w:after="120"/>
              <w:rPr>
                <w:rFonts w:ascii="Montserrat" w:hAnsi="Montserrat" w:cs="Calibri"/>
                <w:b/>
                <w:bCs/>
                <w:color w:val="27344C"/>
                <w:sz w:val="18"/>
                <w:szCs w:val="18"/>
                <w:lang w:val="ro-RO"/>
              </w:rPr>
            </w:pPr>
          </w:p>
          <w:p w14:paraId="075DEB1F" w14:textId="77777777"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În cazul în care valoarea totală eligibilă din bugetul proiectului este 0 (zero), proiectul se respinge de la finanțare fără solicitare de clarificări.</w:t>
            </w:r>
          </w:p>
          <w:p w14:paraId="3911A8E7" w14:textId="77777777"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În cazul în care valoarea pentru asistența financiară nerambursabilă este inferioară valorii minime stabilite prin ghidul solicitantului de finanțare, proiectul se respinge de la finanțare fără solicitare de clarificări.</w:t>
            </w:r>
          </w:p>
          <w:p w14:paraId="758978F0" w14:textId="3A75D039"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Dacă valoarea maximă pentru asistența financiară nerambursabilă depășește valoarea stabilită prin ghidul solicitantului de finanțare, se pot solicita clarificări în vederea diminuării valorii, prin includerea unor cheltuieli în categoria cheltuielilor neeligibile</w:t>
            </w:r>
          </w:p>
          <w:p w14:paraId="54C1FE10" w14:textId="77777777" w:rsidR="00D05470" w:rsidRPr="003A6721" w:rsidRDefault="00D05470" w:rsidP="005B6F10">
            <w:pPr>
              <w:spacing w:before="120" w:after="120"/>
              <w:jc w:val="both"/>
              <w:rPr>
                <w:rFonts w:ascii="Montserrat" w:hAnsi="Montserrat" w:cs="Calibri"/>
                <w:color w:val="27344C"/>
                <w:sz w:val="18"/>
                <w:szCs w:val="18"/>
                <w:lang w:val="ro-RO"/>
              </w:rPr>
            </w:pPr>
          </w:p>
          <w:p w14:paraId="35F172EB"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Nu este acceptabilă creșterea valorii eligibile a proiectului ca urmare a eventualelor clarificări/corecții efectuate asupra bugetului.</w:t>
            </w:r>
          </w:p>
          <w:p w14:paraId="4D79C82A"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5400BF3C" w14:textId="54D0D14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67C41C95"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698974B7" w14:textId="4563B78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94F8298" w14:textId="1D83E25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45F5E0E6" w14:textId="5D5C45B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•Devizul general, dacă e cazul</w:t>
            </w:r>
          </w:p>
          <w:p w14:paraId="04C1AD34" w14:textId="274B8CD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•Documente justificative care au stat la baza stabilirii </w:t>
            </w:r>
            <w:r w:rsidRPr="00AD14E7">
              <w:rPr>
                <w:rFonts w:ascii="Montserrat" w:hAnsi="Montserrat" w:cs="Calibri"/>
                <w:color w:val="27344C"/>
                <w:sz w:val="18"/>
                <w:szCs w:val="18"/>
                <w:lang w:val="ro-RO"/>
              </w:rPr>
              <w:t xml:space="preserve">costurilor </w:t>
            </w:r>
            <w:r w:rsidR="00DE3E31" w:rsidRPr="00AD14E7">
              <w:rPr>
                <w:rFonts w:ascii="Montserrat" w:hAnsi="Montserrat" w:cs="Calibri"/>
                <w:color w:val="27344C"/>
                <w:sz w:val="18"/>
                <w:szCs w:val="18"/>
                <w:lang w:val="ro-RO"/>
              </w:rPr>
              <w:t>- oferte</w:t>
            </w:r>
            <w:r w:rsidR="00DE3E31" w:rsidRPr="00AD14E7">
              <w:rPr>
                <w:rFonts w:ascii="Montserrat" w:hAnsi="Montserrat" w:cs="Calibri"/>
                <w:color w:val="00B050"/>
                <w:sz w:val="18"/>
                <w:szCs w:val="18"/>
                <w:lang w:val="ro-RO"/>
              </w:rPr>
              <w:t xml:space="preserve"> </w:t>
            </w:r>
            <w:r w:rsidR="00DE3E31" w:rsidRPr="003A6721">
              <w:rPr>
                <w:rFonts w:ascii="Montserrat" w:hAnsi="Montserrat" w:cs="Calibri"/>
                <w:color w:val="27344C"/>
                <w:sz w:val="18"/>
                <w:szCs w:val="18"/>
                <w:lang w:val="ro-RO"/>
              </w:rPr>
              <w:t>de preț</w:t>
            </w:r>
          </w:p>
          <w:p w14:paraId="151E489C" w14:textId="0814E3E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28_Document de analiz</w:t>
            </w:r>
            <w:r w:rsidR="00DE3E31" w:rsidRPr="003A6721">
              <w:rPr>
                <w:rFonts w:ascii="Montserrat" w:hAnsi="Montserrat" w:cs="Calibri"/>
                <w:color w:val="27344C"/>
                <w:sz w:val="18"/>
                <w:szCs w:val="18"/>
                <w:lang w:val="ro-RO"/>
              </w:rPr>
              <w:t>ă</w:t>
            </w:r>
            <w:r w:rsidRPr="003A6721">
              <w:rPr>
                <w:rFonts w:ascii="Montserrat" w:hAnsi="Montserrat" w:cs="Calibri"/>
                <w:color w:val="27344C"/>
                <w:sz w:val="18"/>
                <w:szCs w:val="18"/>
                <w:lang w:val="ro-RO"/>
              </w:rPr>
              <w:t xml:space="preserve"> a</w:t>
            </w:r>
            <w:r w:rsidR="00F9487F"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întreprinderii unice și a ajutoarelor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obținute</w:t>
            </w:r>
          </w:p>
          <w:p w14:paraId="38188E55" w14:textId="52D86E7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•Raportul de expertiză contabilă</w:t>
            </w:r>
          </w:p>
          <w:p w14:paraId="45D43C4C" w14:textId="77777777" w:rsidR="001F5396" w:rsidRPr="003A6721" w:rsidRDefault="001F5396" w:rsidP="005B6F10">
            <w:pPr>
              <w:spacing w:before="120" w:after="120"/>
              <w:rPr>
                <w:rFonts w:ascii="Montserrat" w:hAnsi="Montserrat" w:cs="Calibri"/>
                <w:b/>
                <w:bCs/>
                <w:color w:val="27344C"/>
                <w:sz w:val="18"/>
                <w:szCs w:val="18"/>
                <w:lang w:val="ro-RO"/>
              </w:rPr>
            </w:pPr>
          </w:p>
          <w:p w14:paraId="7A1A0F37"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Se verifică:</w:t>
            </w:r>
          </w:p>
          <w:p w14:paraId="54C6A87D" w14:textId="1B5C4F9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completate în cererea de finanțare sunt corelate cu cele din Devizul general, dacă e cazul;</w:t>
            </w:r>
          </w:p>
          <w:p w14:paraId="643AB8D2" w14:textId="3F664F0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completate în cererea de finanțare sunt justificate prin ofertele de preț;</w:t>
            </w:r>
          </w:p>
          <w:p w14:paraId="3BD14255" w14:textId="1C92887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pentru asistența financiară nerambursabilă și contribuția proprie sunt corect calculate, conform prevederilor din GSF;</w:t>
            </w:r>
          </w:p>
          <w:p w14:paraId="42DED8D1" w14:textId="7815D8BD"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sunt respectate pragurile stabilite pentru cheltuieli</w:t>
            </w:r>
            <w:r w:rsidR="00DE3E31" w:rsidRPr="003A6721">
              <w:rPr>
                <w:rFonts w:ascii="Montserrat" w:hAnsi="Montserrat" w:cs="Calibri"/>
                <w:color w:val="27344C"/>
                <w:sz w:val="18"/>
                <w:szCs w:val="18"/>
                <w:lang w:val="ro-RO"/>
              </w:rPr>
              <w:t>;</w:t>
            </w:r>
          </w:p>
          <w:p w14:paraId="42E79417" w14:textId="77777777" w:rsidR="00BD2F9D" w:rsidRDefault="00F9487F"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valoarea ajutorului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solicitat nu depășește plafonul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de care poate beneficia întreprinderea unică  și este respectată regula de cumul a ajutoarelor </w:t>
            </w:r>
          </w:p>
          <w:p w14:paraId="38C05BAA" w14:textId="5847507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solicitantul este persoană înregistrată/neînregistrată în scopuri de TVA</w:t>
            </w:r>
            <w:r w:rsidR="00D05470" w:rsidRPr="003A6721">
              <w:rPr>
                <w:rFonts w:ascii="Montserrat" w:hAnsi="Montserrat" w:cs="Calibri"/>
                <w:color w:val="27344C"/>
                <w:sz w:val="18"/>
                <w:szCs w:val="18"/>
                <w:lang w:val="ro-RO"/>
              </w:rPr>
              <w:t>;</w:t>
            </w:r>
          </w:p>
          <w:p w14:paraId="468957CF" w14:textId="5E00AE9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•dacă sunt respectate limitele procentuale și/sau valorice în conformitate cu prevederile din GSF</w:t>
            </w:r>
            <w:r w:rsidR="00D05470" w:rsidRPr="003A6721">
              <w:rPr>
                <w:rFonts w:ascii="Montserrat" w:hAnsi="Montserrat" w:cs="Calibri"/>
                <w:color w:val="27344C"/>
                <w:sz w:val="18"/>
                <w:szCs w:val="18"/>
                <w:lang w:val="ro-RO"/>
              </w:rPr>
              <w:t>;</w:t>
            </w:r>
          </w:p>
          <w:p w14:paraId="3C8B30E0" w14:textId="7D50B04E"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valoarea investiției se încadrează în valoarea minimă și maximă pentru asistența financiară nerambursabilă, definite in GSF</w:t>
            </w:r>
            <w:r w:rsidR="00D05470" w:rsidRPr="003A6721">
              <w:rPr>
                <w:rFonts w:ascii="Montserrat" w:hAnsi="Montserrat" w:cs="Calibri"/>
                <w:color w:val="27344C"/>
                <w:sz w:val="18"/>
                <w:szCs w:val="18"/>
                <w:lang w:val="ro-RO"/>
              </w:rPr>
              <w:t>;</w:t>
            </w:r>
          </w:p>
          <w:p w14:paraId="02A2DC98" w14:textId="3B1C35E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solicitantul de finanțare </w:t>
            </w:r>
            <w:r w:rsidR="00C109C8">
              <w:rPr>
                <w:rFonts w:ascii="Montserrat" w:hAnsi="Montserrat" w:cs="Calibri"/>
                <w:color w:val="27344C"/>
                <w:sz w:val="18"/>
                <w:szCs w:val="18"/>
                <w:lang w:val="ro-RO"/>
              </w:rPr>
              <w:t>a</w:t>
            </w:r>
            <w:r w:rsidR="00C109C8" w:rsidRPr="00AD14E7">
              <w:rPr>
                <w:rFonts w:ascii="Montserrat" w:hAnsi="Montserrat" w:cs="Calibri"/>
                <w:color w:val="27344C"/>
                <w:sz w:val="18"/>
                <w:szCs w:val="18"/>
                <w:lang w:val="ro-RO"/>
              </w:rPr>
              <w:t xml:space="preserve"> obținut</w:t>
            </w:r>
            <w:r w:rsidRPr="00AD14E7">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venituri din activități desfășurate pe codul CAEN eligibil pentru care solicită finanțare, reprezentând minim 30 % din cifra de afaceri înregistrată în anul anterior depunerii cererii de finanțare, conform unui Raport de expertiză contabilă, valoarea maximă a finanțării nerambursabile solicitată prin proiect nu </w:t>
            </w:r>
            <w:proofErr w:type="spellStart"/>
            <w:r w:rsidRPr="003A6721">
              <w:rPr>
                <w:rFonts w:ascii="Montserrat" w:hAnsi="Montserrat" w:cs="Calibri"/>
                <w:color w:val="27344C"/>
                <w:sz w:val="18"/>
                <w:szCs w:val="18"/>
                <w:lang w:val="ro-RO"/>
              </w:rPr>
              <w:t>depășeste</w:t>
            </w:r>
            <w:proofErr w:type="spellEnd"/>
            <w:r w:rsidRPr="003A6721">
              <w:rPr>
                <w:rFonts w:ascii="Montserrat" w:hAnsi="Montserrat" w:cs="Calibri"/>
                <w:color w:val="27344C"/>
                <w:sz w:val="18"/>
                <w:szCs w:val="18"/>
                <w:lang w:val="ro-RO"/>
              </w:rPr>
              <w:t xml:space="preserve"> 120.000 euro echivalent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ghidului solicitantului de finanțare</w:t>
            </w:r>
            <w:r w:rsidR="00D05470" w:rsidRPr="003A6721">
              <w:rPr>
                <w:rFonts w:ascii="Montserrat" w:hAnsi="Montserrat" w:cs="Calibri"/>
                <w:color w:val="27344C"/>
                <w:sz w:val="18"/>
                <w:szCs w:val="18"/>
                <w:lang w:val="ro-RO"/>
              </w:rPr>
              <w:t>;</w:t>
            </w:r>
          </w:p>
          <w:p w14:paraId="3BB541AE" w14:textId="740B01D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solicitantul de finanțare a obținut venituri din activități desfășurate pe codul CAEN eligibil pentru care solicită finanțare, mai mici de 30% din cifra de afaceri sau nu a înregistrat venituri din activități desfășurate pe codul CAEN eligibil pentru care solicită finanțare, valoarea maximă a finanțării nerambursabile solicitată prin proiect nu </w:t>
            </w:r>
            <w:proofErr w:type="spellStart"/>
            <w:r w:rsidRPr="003A6721">
              <w:rPr>
                <w:rFonts w:ascii="Montserrat" w:hAnsi="Montserrat" w:cs="Calibri"/>
                <w:color w:val="27344C"/>
                <w:sz w:val="18"/>
                <w:szCs w:val="18"/>
                <w:lang w:val="ro-RO"/>
              </w:rPr>
              <w:t>depășeste</w:t>
            </w:r>
            <w:proofErr w:type="spellEnd"/>
            <w:r w:rsidRPr="003A6721">
              <w:rPr>
                <w:rFonts w:ascii="Montserrat" w:hAnsi="Montserrat" w:cs="Calibri"/>
                <w:color w:val="27344C"/>
                <w:sz w:val="18"/>
                <w:szCs w:val="18"/>
                <w:lang w:val="ro-RO"/>
              </w:rPr>
              <w:t xml:space="preserve"> 60.000 euro, echivalent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ghidului solicitantului de finanțare</w:t>
            </w:r>
            <w:r w:rsidR="0056763A" w:rsidRPr="003A6721">
              <w:rPr>
                <w:rFonts w:ascii="Montserrat" w:hAnsi="Montserrat" w:cs="Calibri"/>
                <w:color w:val="27344C"/>
                <w:sz w:val="18"/>
                <w:szCs w:val="18"/>
                <w:lang w:val="ro-RO"/>
              </w:rPr>
              <w:t>.</w:t>
            </w:r>
          </w:p>
        </w:tc>
      </w:tr>
      <w:tr w:rsidR="00095F9A" w:rsidRPr="003A6721" w14:paraId="6CAEFDA6" w14:textId="77777777" w:rsidTr="00AC3B09">
        <w:tc>
          <w:tcPr>
            <w:tcW w:w="912" w:type="dxa"/>
            <w:shd w:val="clear" w:color="auto" w:fill="E6EFF3"/>
            <w:vAlign w:val="center"/>
          </w:tcPr>
          <w:p w14:paraId="1E89B99F" w14:textId="5F7A7AB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2.2.</w:t>
            </w:r>
          </w:p>
        </w:tc>
        <w:tc>
          <w:tcPr>
            <w:tcW w:w="5862" w:type="dxa"/>
            <w:shd w:val="clear" w:color="auto" w:fill="E6EFF3"/>
          </w:tcPr>
          <w:p w14:paraId="59ACC0E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Cheltuielile proiectului sunt încadrate corect, conform categoriilor de cheltuieli eligibile și neeligibile din cadrul Ghidului solicitantului de finanțare, Anexa 5_Lista cheltuielilor eligibile și neeligibile.</w:t>
            </w:r>
          </w:p>
          <w:p w14:paraId="24A2C229"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2E2505AD"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12FF579E"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F67CEE8" w14:textId="77777777" w:rsidR="00D05470" w:rsidRPr="003A6721" w:rsidRDefault="001F5396" w:rsidP="005B6F10">
            <w:pPr>
              <w:spacing w:before="120" w:after="120"/>
              <w:jc w:val="both"/>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015094F8" w14:textId="77777777" w:rsidR="00D05470"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1C0FA35" w14:textId="7BFE10CF" w:rsidR="00D05470"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w:t>
            </w:r>
            <w:r w:rsidR="00D05470" w:rsidRPr="003A6721">
              <w:rPr>
                <w:rFonts w:ascii="Montserrat" w:hAnsi="Montserrat" w:cs="Calibri"/>
                <w:color w:val="27344C"/>
                <w:sz w:val="18"/>
                <w:szCs w:val="18"/>
                <w:lang w:val="ro-RO"/>
              </w:rPr>
              <w:t>Documente justificative care au stat la baza stabilirii costurilor, respectiv:</w:t>
            </w:r>
          </w:p>
          <w:p w14:paraId="38B35F87" w14:textId="77777777" w:rsidR="00D05470" w:rsidRPr="003A6721" w:rsidRDefault="001F5396" w:rsidP="005B6F10">
            <w:pPr>
              <w:pStyle w:val="ListParagraph"/>
              <w:numPr>
                <w:ilvl w:val="0"/>
                <w:numId w:val="5"/>
              </w:num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Oferte de preț din surse verificabile și obiective - pentru achizițiile de dotări/echipamente/ utilaje/instalații/etc. și servici</w:t>
            </w:r>
            <w:r w:rsidR="00D05470" w:rsidRPr="003A6721">
              <w:rPr>
                <w:rFonts w:ascii="Montserrat" w:hAnsi="Montserrat" w:cs="Calibri"/>
                <w:color w:val="27344C"/>
                <w:sz w:val="18"/>
                <w:szCs w:val="18"/>
                <w:lang w:val="ro-RO"/>
              </w:rPr>
              <w:t>i;</w:t>
            </w:r>
          </w:p>
          <w:p w14:paraId="4815592B" w14:textId="3FA0D684" w:rsidR="00D05470" w:rsidRPr="00C109C8" w:rsidRDefault="001F5396" w:rsidP="005B6F10">
            <w:pPr>
              <w:pStyle w:val="ListParagraph"/>
              <w:numPr>
                <w:ilvl w:val="0"/>
                <w:numId w:val="5"/>
              </w:numPr>
              <w:spacing w:before="120" w:after="120"/>
              <w:jc w:val="both"/>
              <w:rPr>
                <w:rFonts w:ascii="Montserrat" w:hAnsi="Montserrat" w:cs="Calibri"/>
                <w:b/>
                <w:bCs/>
                <w:color w:val="27344C"/>
                <w:sz w:val="18"/>
                <w:szCs w:val="18"/>
                <w:lang w:val="ro-RO"/>
              </w:rPr>
            </w:pPr>
            <w:r w:rsidRPr="003A6721">
              <w:rPr>
                <w:rFonts w:ascii="Montserrat" w:hAnsi="Montserrat" w:cs="Calibri"/>
                <w:color w:val="27344C"/>
                <w:sz w:val="18"/>
                <w:szCs w:val="18"/>
                <w:lang w:val="ro-RO"/>
              </w:rPr>
              <w:t>Oferte de preț emise de către societăți care activează în domeniul construcțiilor – pentru proiecte care propun lucrări de construcție</w:t>
            </w:r>
          </w:p>
          <w:p w14:paraId="204DD8C2" w14:textId="77777777" w:rsidR="001F5396"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cheltuielile sunt corect încadrate în categoria cheltuielilor eligibile/neeligibile în conformitate cu prevederile din ghidul solicitantului de finanțare.</w:t>
            </w:r>
          </w:p>
          <w:p w14:paraId="68D10F21" w14:textId="1900F3A7" w:rsidR="00BD2F9D" w:rsidRPr="00BD2F9D" w:rsidRDefault="00BD2F9D" w:rsidP="00BD2F9D">
            <w:pPr>
              <w:spacing w:before="120" w:after="120"/>
              <w:jc w:val="both"/>
              <w:rPr>
                <w:rFonts w:ascii="Montserrat" w:hAnsi="Montserrat" w:cs="Calibri"/>
                <w:b/>
                <w:bCs/>
                <w:color w:val="00B050"/>
                <w:sz w:val="18"/>
                <w:szCs w:val="18"/>
                <w:lang w:val="ro-RO"/>
              </w:rPr>
            </w:pPr>
            <w:r w:rsidRPr="00AD14E7">
              <w:rPr>
                <w:rFonts w:ascii="Montserrat" w:hAnsi="Montserrat" w:cs="Calibri"/>
                <w:color w:val="27344C"/>
                <w:sz w:val="18"/>
                <w:szCs w:val="18"/>
                <w:lang w:val="ro-RO"/>
              </w:rPr>
              <w:t>Pentru cheltuielile încadrate în categoria costurilor indirecte nu se solicită și nu se verifică oferte de preț.</w:t>
            </w:r>
          </w:p>
        </w:tc>
      </w:tr>
      <w:tr w:rsidR="00095F9A" w:rsidRPr="003A6721" w14:paraId="4A725424" w14:textId="77777777" w:rsidTr="00AC3B09">
        <w:tc>
          <w:tcPr>
            <w:tcW w:w="912" w:type="dxa"/>
            <w:shd w:val="clear" w:color="auto" w:fill="E6EFF3"/>
            <w:vAlign w:val="center"/>
          </w:tcPr>
          <w:p w14:paraId="44F5D947" w14:textId="713B77F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2.3.</w:t>
            </w:r>
          </w:p>
        </w:tc>
        <w:tc>
          <w:tcPr>
            <w:tcW w:w="5862" w:type="dxa"/>
            <w:shd w:val="clear" w:color="auto" w:fill="E6EFF3"/>
          </w:tcPr>
          <w:p w14:paraId="269D59FA" w14:textId="67B039C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Proiectul prezintă cel mai bun raport între cuantumul sprijinit, activitățile desfășurate și îndeplinirea obiectivelor asumate: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Bugetul este complet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corelat cu activitățile prevăzute, cu resursele materiale implicate în realizarea proiectului, cu indicatorii asumați și cu calendarul de realizare;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Bugetul este corelat cu sursele de finanțare;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Bugetul este corelat cu devizul general, dacă este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în funcție de tipologia proiectului, respectiv:</w:t>
            </w:r>
            <w:r w:rsidRPr="003A6721">
              <w:rPr>
                <w:rFonts w:ascii="Montserrat" w:hAnsi="Montserrat" w:cs="Calibri"/>
                <w:b/>
                <w:bCs/>
                <w:color w:val="27344C"/>
                <w:sz w:val="18"/>
                <w:szCs w:val="18"/>
                <w:lang w:val="ro-RO"/>
              </w:rPr>
              <w:br/>
              <w:t>• literele a), b) și c) în cazul proiectelor care propun lucrări de construcții, achiziția de active corporale/necorporale și servicii;</w:t>
            </w:r>
            <w:r w:rsidRPr="003A6721">
              <w:rPr>
                <w:rFonts w:ascii="Montserrat" w:hAnsi="Montserrat" w:cs="Calibri"/>
                <w:b/>
                <w:bCs/>
                <w:color w:val="27344C"/>
                <w:sz w:val="18"/>
                <w:szCs w:val="18"/>
                <w:lang w:val="ro-RO"/>
              </w:rPr>
              <w:br/>
              <w:t>• literele a) și b) în cazul proiectelor care propun achiziția de active corporale/necorporale și servicii.</w:t>
            </w:r>
          </w:p>
        </w:tc>
        <w:tc>
          <w:tcPr>
            <w:tcW w:w="993" w:type="dxa"/>
            <w:shd w:val="clear" w:color="auto" w:fill="E6EFF3"/>
            <w:vAlign w:val="center"/>
          </w:tcPr>
          <w:p w14:paraId="652F14AF"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7D91A14F"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733F32D1"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56E65D91" w14:textId="21D79D09"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•Devizul general, dacă este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 xml:space="preserve">•dacă bugetul este complet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corelat cu activitățile prevăzute, cu resursele materiale implicate în realizarea proiectului, cu indicatorii asumați și cu calendarul de realizare;</w:t>
            </w:r>
            <w:r w:rsidRPr="003A6721">
              <w:rPr>
                <w:rFonts w:ascii="Montserrat" w:hAnsi="Montserrat" w:cs="Calibri"/>
                <w:color w:val="27344C"/>
                <w:sz w:val="18"/>
                <w:szCs w:val="18"/>
                <w:lang w:val="ro-RO"/>
              </w:rPr>
              <w:br/>
              <w:t>•dacă bugetul este corelat cu sursele de finanțare;</w:t>
            </w:r>
            <w:r w:rsidRPr="003A6721">
              <w:rPr>
                <w:rFonts w:ascii="Montserrat" w:hAnsi="Montserrat" w:cs="Calibri"/>
                <w:color w:val="27344C"/>
                <w:sz w:val="18"/>
                <w:szCs w:val="18"/>
                <w:lang w:val="ro-RO"/>
              </w:rPr>
              <w:br/>
              <w:t>•dacă bugetul este corelat cu devizul general, dacă este cazul.</w:t>
            </w:r>
          </w:p>
        </w:tc>
      </w:tr>
      <w:tr w:rsidR="00095F9A" w:rsidRPr="003A6721" w14:paraId="7F42C658" w14:textId="77777777" w:rsidTr="00AC3B09">
        <w:tc>
          <w:tcPr>
            <w:tcW w:w="912" w:type="dxa"/>
            <w:shd w:val="clear" w:color="auto" w:fill="E6EFF3"/>
            <w:vAlign w:val="center"/>
          </w:tcPr>
          <w:p w14:paraId="5F70E399" w14:textId="0779CF9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2.4.</w:t>
            </w:r>
          </w:p>
        </w:tc>
        <w:tc>
          <w:tcPr>
            <w:tcW w:w="5862" w:type="dxa"/>
            <w:shd w:val="clear" w:color="auto" w:fill="E6EFF3"/>
          </w:tcPr>
          <w:p w14:paraId="07F15D0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Costurile sunt realiste, corect estimate, suficiente și necesare pentru implementarea proiectului, fiind justificate de către solicitantul de finanțare prin: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lastRenderedPageBreak/>
              <w:t>a)</w:t>
            </w:r>
            <w:r w:rsidRPr="003A6721">
              <w:rPr>
                <w:rFonts w:ascii="Montserrat" w:hAnsi="Montserrat" w:cs="Calibri"/>
                <w:color w:val="27344C"/>
                <w:sz w:val="18"/>
                <w:szCs w:val="18"/>
                <w:lang w:val="ro-RO"/>
              </w:rPr>
              <w:t xml:space="preserve"> Minim 2 oferte de preț din surse verificabile și obiective - pentru achizițiile de dotări/echipamente/ utilaje/instalații/etc. și active necorporale/servicii;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Minim 2 oferte de preț emise de către societăți care activează în domeniul construcțiilor – dacă prin proiect sunt propuse și lucrări de construcții care se supun autorizării.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cerințele de mai sus, în funcție de tipologia proiectului, respectiv:</w:t>
            </w:r>
            <w:r w:rsidRPr="003A6721">
              <w:rPr>
                <w:rFonts w:ascii="Montserrat" w:hAnsi="Montserrat" w:cs="Calibri"/>
                <w:b/>
                <w:bCs/>
                <w:color w:val="27344C"/>
                <w:sz w:val="18"/>
                <w:szCs w:val="18"/>
                <w:lang w:val="ro-RO"/>
              </w:rPr>
              <w:br/>
              <w:t>• litera a) și litera b), în cazul proiectelor care propun lucrări de construcții, achiziția de active corporale/necorporale și servicii;</w:t>
            </w:r>
            <w:r w:rsidRPr="003A6721">
              <w:rPr>
                <w:rFonts w:ascii="Montserrat" w:hAnsi="Montserrat" w:cs="Calibri"/>
                <w:b/>
                <w:bCs/>
                <w:color w:val="27344C"/>
                <w:sz w:val="18"/>
                <w:szCs w:val="18"/>
                <w:lang w:val="ro-RO"/>
              </w:rPr>
              <w:br/>
              <w:t>• litera a) în cazul proiectelor care propun achiziția de active corporale/necorporale și servicii.</w:t>
            </w:r>
          </w:p>
          <w:p w14:paraId="08D84FCF"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6942AC5"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6D7A68E6"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3700E31B" w14:textId="6EA5B3DA" w:rsidR="001F5396" w:rsidRPr="003A6721" w:rsidRDefault="001F5396" w:rsidP="00AD14E7">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 xml:space="preserve">•Formularul cererii de finanțare </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•Oferte de preț din surse verificabile și obiective - pentru achizițiile de dotări/echipamente/ utilaje/instalații/etc. și servicii</w:t>
            </w:r>
            <w:r w:rsidRPr="003A6721">
              <w:rPr>
                <w:rFonts w:ascii="Montserrat" w:hAnsi="Montserrat" w:cs="Calibri"/>
                <w:color w:val="27344C"/>
                <w:sz w:val="18"/>
                <w:szCs w:val="18"/>
                <w:lang w:val="ro-RO"/>
              </w:rPr>
              <w:br/>
              <w:t>•Oferte de preț emise de către societăți care activează în domeniul construcțiilor – pentru proiecte care propun lucrări de construcție</w:t>
            </w:r>
            <w:r w:rsidRPr="003A6721">
              <w:rPr>
                <w:rFonts w:ascii="Montserrat" w:hAnsi="Montserrat" w:cs="Calibri"/>
                <w:color w:val="27344C"/>
                <w:sz w:val="18"/>
                <w:szCs w:val="18"/>
                <w:lang w:val="ro-RO"/>
              </w:rPr>
              <w:br/>
              <w:t>•Devizul general – pentru proiecte care propun lucrări de construcție</w:t>
            </w:r>
            <w:r w:rsidRPr="003A6721">
              <w:rPr>
                <w:rFonts w:ascii="Montserrat" w:hAnsi="Montserrat" w:cs="Calibri"/>
                <w:color w:val="27344C"/>
                <w:sz w:val="18"/>
                <w:szCs w:val="18"/>
                <w:lang w:val="ro-RO"/>
              </w:rPr>
              <w:br/>
            </w:r>
          </w:p>
          <w:p w14:paraId="0C17424F" w14:textId="7A016780" w:rsidR="001F5396" w:rsidRPr="003A6721" w:rsidRDefault="001F5396" w:rsidP="00AD14E7">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br/>
              <w:t>Se verifică:</w:t>
            </w:r>
            <w:r w:rsidRPr="003A6721">
              <w:rPr>
                <w:rFonts w:ascii="Montserrat" w:hAnsi="Montserrat" w:cs="Calibri"/>
                <w:color w:val="27344C"/>
                <w:sz w:val="18"/>
                <w:szCs w:val="18"/>
                <w:lang w:val="ro-RO"/>
              </w:rPr>
              <w:br/>
              <w:t xml:space="preserve">•dacă valorile se încadrează în pragurile precizate în GSF, echivalente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GSF;</w:t>
            </w:r>
            <w:r w:rsidRPr="003A6721">
              <w:rPr>
                <w:rFonts w:ascii="Montserrat" w:hAnsi="Montserrat" w:cs="Calibri"/>
                <w:color w:val="27344C"/>
                <w:sz w:val="18"/>
                <w:szCs w:val="18"/>
                <w:lang w:val="ro-RO"/>
              </w:rPr>
              <w:br/>
              <w:t xml:space="preserve">•dacă costurile sunt realiste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justificate de către solicitant prin</w:t>
            </w:r>
            <w:r w:rsidR="00AD14E7">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documente justificative;</w:t>
            </w:r>
            <w:r w:rsidRPr="003A6721">
              <w:rPr>
                <w:rFonts w:ascii="Montserrat" w:hAnsi="Montserrat" w:cs="Calibri"/>
                <w:color w:val="27344C"/>
                <w:sz w:val="18"/>
                <w:szCs w:val="18"/>
                <w:lang w:val="ro-RO"/>
              </w:rPr>
              <w:br/>
              <w:t>•dacă costurile din cadrul proiectului sunt raportate la activitățile propuse în cadrul cererii de finanțare.</w:t>
            </w:r>
          </w:p>
        </w:tc>
      </w:tr>
      <w:tr w:rsidR="00095F9A" w:rsidRPr="003A6721" w14:paraId="7E30941D" w14:textId="77777777" w:rsidTr="00AC3B09">
        <w:tc>
          <w:tcPr>
            <w:tcW w:w="912" w:type="dxa"/>
            <w:shd w:val="clear" w:color="auto" w:fill="E6EFF3"/>
            <w:vAlign w:val="center"/>
          </w:tcPr>
          <w:p w14:paraId="6AFC5DF7" w14:textId="7EDD7D5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3</w:t>
            </w:r>
          </w:p>
        </w:tc>
        <w:tc>
          <w:tcPr>
            <w:tcW w:w="5862" w:type="dxa"/>
            <w:shd w:val="clear" w:color="auto" w:fill="E6EFF3"/>
          </w:tcPr>
          <w:p w14:paraId="6EADB7A7" w14:textId="4006B9F0"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Sustenabilitatea investiției: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solicitantul de finanțare dispune de resursele și mecanismele financiare și materiale necesare pentru a acoperi costurile de funcționare și întreținere ale investiției, dovedind sustenabilitatea financiară după încheierea proiectului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încetarea </w:t>
            </w:r>
            <w:proofErr w:type="spellStart"/>
            <w:r w:rsidRPr="003A6721">
              <w:rPr>
                <w:rFonts w:ascii="Montserrat" w:hAnsi="Montserrat" w:cs="Calibri"/>
                <w:color w:val="27344C"/>
                <w:sz w:val="18"/>
                <w:szCs w:val="18"/>
                <w:lang w:val="ro-RO"/>
              </w:rPr>
              <w:t>finanţării</w:t>
            </w:r>
            <w:proofErr w:type="spellEnd"/>
            <w:r w:rsidRPr="003A6721">
              <w:rPr>
                <w:rFonts w:ascii="Montserrat" w:hAnsi="Montserrat" w:cs="Calibri"/>
                <w:color w:val="27344C"/>
                <w:sz w:val="18"/>
                <w:szCs w:val="18"/>
                <w:lang w:val="ro-RO"/>
              </w:rPr>
              <w:t xml:space="preserve"> nerambursabile, pe toată durata de durabilitate a contractului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în conformitate cu planul de mentenanță al investiției - tehnic și financiar - valabil minim pentru perioada de durabilitate a contractului de finanțare, respectiv 3 ani de la data efectuării ultimei plăți în cadrul contractului de finanțare;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solicitantul identifică toate aspectele aferente </w:t>
            </w:r>
            <w:proofErr w:type="spellStart"/>
            <w:r w:rsidRPr="003A6721">
              <w:rPr>
                <w:rFonts w:ascii="Montserrat" w:hAnsi="Montserrat" w:cs="Calibri"/>
                <w:color w:val="27344C"/>
                <w:sz w:val="18"/>
                <w:szCs w:val="18"/>
                <w:lang w:val="ro-RO"/>
              </w:rPr>
              <w:t>sustenabilităţii</w:t>
            </w:r>
            <w:proofErr w:type="spellEnd"/>
            <w:r w:rsidRPr="003A6721">
              <w:rPr>
                <w:rFonts w:ascii="Montserrat" w:hAnsi="Montserrat" w:cs="Calibri"/>
                <w:color w:val="27344C"/>
                <w:sz w:val="18"/>
                <w:szCs w:val="18"/>
                <w:lang w:val="ro-RO"/>
              </w:rPr>
              <w:t xml:space="preserve"> proiectului referitoare la: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 xml:space="preserve"> sustenabilitatea </w:t>
            </w:r>
            <w:proofErr w:type="spellStart"/>
            <w:r w:rsidRPr="003A6721">
              <w:rPr>
                <w:rFonts w:ascii="Montserrat" w:hAnsi="Montserrat" w:cs="Calibri"/>
                <w:color w:val="27344C"/>
                <w:sz w:val="18"/>
                <w:szCs w:val="18"/>
                <w:lang w:val="ro-RO"/>
              </w:rPr>
              <w:t>instituţională</w:t>
            </w:r>
            <w:proofErr w:type="spellEnd"/>
            <w:r w:rsidRPr="003A6721">
              <w:rPr>
                <w:rFonts w:ascii="Montserrat" w:hAnsi="Montserrat" w:cs="Calibri"/>
                <w:color w:val="27344C"/>
                <w:sz w:val="18"/>
                <w:szCs w:val="18"/>
                <w:lang w:val="ro-RO"/>
              </w:rPr>
              <w:t xml:space="preserve"> - structura </w:t>
            </w:r>
            <w:proofErr w:type="spellStart"/>
            <w:r w:rsidRPr="003A6721">
              <w:rPr>
                <w:rFonts w:ascii="Montserrat" w:hAnsi="Montserrat" w:cs="Calibri"/>
                <w:color w:val="27344C"/>
                <w:sz w:val="18"/>
                <w:szCs w:val="18"/>
                <w:lang w:val="ro-RO"/>
              </w:rPr>
              <w:t>funcţională</w:t>
            </w:r>
            <w:proofErr w:type="spellEnd"/>
            <w:r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lastRenderedPageBreak/>
              <w:t>destinată managementului;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 xml:space="preserve">sustenabilitatea </w:t>
            </w:r>
            <w:proofErr w:type="spellStart"/>
            <w:r w:rsidRPr="003A6721">
              <w:rPr>
                <w:rFonts w:ascii="Montserrat" w:hAnsi="Montserrat" w:cs="Calibri"/>
                <w:color w:val="27344C"/>
                <w:sz w:val="18"/>
                <w:szCs w:val="18"/>
                <w:lang w:val="ro-RO"/>
              </w:rPr>
              <w:t>operaţională</w:t>
            </w:r>
            <w:proofErr w:type="spellEnd"/>
            <w:r w:rsidRPr="003A6721">
              <w:rPr>
                <w:rFonts w:ascii="Montserrat" w:hAnsi="Montserrat" w:cs="Calibri"/>
                <w:color w:val="27344C"/>
                <w:sz w:val="18"/>
                <w:szCs w:val="18"/>
                <w:lang w:val="ro-RO"/>
              </w:rPr>
              <w:t xml:space="preserve"> - lucrări specifice conform planului de mentenanță.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Criteriul se consideră îndeplinit dacă sunt respectate toate cerințele de mai sus, respectiv litera a), litera b) punctele i și ii.</w:t>
            </w:r>
          </w:p>
        </w:tc>
        <w:tc>
          <w:tcPr>
            <w:tcW w:w="993" w:type="dxa"/>
            <w:shd w:val="clear" w:color="auto" w:fill="E6EFF3"/>
            <w:vAlign w:val="center"/>
          </w:tcPr>
          <w:p w14:paraId="1BE5AD86" w14:textId="77777777"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3</w:t>
            </w:r>
          </w:p>
          <w:p w14:paraId="196B634D"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54208CBE" w14:textId="77777777" w:rsidR="00125C90"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•Anexa 2_Declarația unică</w:t>
            </w:r>
            <w:r w:rsidRPr="003A6721">
              <w:rPr>
                <w:rFonts w:ascii="Montserrat" w:hAnsi="Montserrat" w:cs="Calibri"/>
                <w:color w:val="27344C"/>
                <w:sz w:val="18"/>
                <w:szCs w:val="18"/>
                <w:lang w:val="ro-RO"/>
              </w:rPr>
              <w:br/>
              <w:t>•Anexa 7_Plan de mentenanță</w:t>
            </w:r>
          </w:p>
          <w:p w14:paraId="698F992A" w14:textId="05B480F8" w:rsidR="001F5396" w:rsidRPr="003A6721" w:rsidRDefault="00125C90"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•Hotărârea AGA de aprobare a proiectului</w:t>
            </w:r>
            <w:r w:rsidR="001F5396" w:rsidRPr="003A6721">
              <w:rPr>
                <w:rFonts w:ascii="Montserrat" w:hAnsi="Montserrat" w:cs="Calibri"/>
                <w:color w:val="27344C"/>
                <w:sz w:val="18"/>
                <w:szCs w:val="18"/>
                <w:lang w:val="ro-RO"/>
              </w:rPr>
              <w:br/>
            </w:r>
            <w:r w:rsidR="001F5396" w:rsidRPr="003A6721">
              <w:rPr>
                <w:rFonts w:ascii="Montserrat" w:hAnsi="Montserrat" w:cs="Calibri"/>
                <w:color w:val="27344C"/>
                <w:sz w:val="18"/>
                <w:szCs w:val="18"/>
                <w:lang w:val="ro-RO"/>
              </w:rPr>
              <w:br/>
            </w:r>
            <w:r w:rsidR="001F5396" w:rsidRPr="003A6721">
              <w:rPr>
                <w:rFonts w:ascii="Montserrat" w:hAnsi="Montserrat" w:cs="Calibri"/>
                <w:b/>
                <w:bCs/>
                <w:color w:val="27344C"/>
                <w:sz w:val="18"/>
                <w:szCs w:val="18"/>
                <w:lang w:val="ro-RO"/>
              </w:rPr>
              <w:t>Se verifică:</w:t>
            </w:r>
            <w:r w:rsidR="001F5396" w:rsidRPr="003A6721">
              <w:rPr>
                <w:rFonts w:ascii="Montserrat" w:hAnsi="Montserrat" w:cs="Calibri"/>
                <w:color w:val="27344C"/>
                <w:sz w:val="18"/>
                <w:szCs w:val="18"/>
                <w:lang w:val="ro-RO"/>
              </w:rPr>
              <w:br/>
              <w:t>•dacă este completat planul de mentenanță anexă la GSF;</w:t>
            </w:r>
            <w:r w:rsidR="001F5396" w:rsidRPr="003A6721">
              <w:rPr>
                <w:rFonts w:ascii="Montserrat" w:hAnsi="Montserrat" w:cs="Calibri"/>
                <w:color w:val="27344C"/>
                <w:sz w:val="18"/>
                <w:szCs w:val="18"/>
                <w:lang w:val="ro-RO"/>
              </w:rPr>
              <w:br/>
              <w:t xml:space="preserve">•dacă sunt corelate informațiile din Anexa 2_Declarația unică cu datele financiare și operaționale  detaliate  în cadrul cererii de finanțare și </w:t>
            </w:r>
            <w:r w:rsidR="00FC29AA" w:rsidRPr="003A6721">
              <w:rPr>
                <w:rFonts w:ascii="Montserrat" w:hAnsi="Montserrat" w:cs="Calibri"/>
                <w:color w:val="27344C"/>
                <w:sz w:val="18"/>
                <w:szCs w:val="18"/>
                <w:lang w:val="ro-RO"/>
              </w:rPr>
              <w:t xml:space="preserve">a </w:t>
            </w:r>
            <w:r w:rsidR="001F5396" w:rsidRPr="003A6721">
              <w:rPr>
                <w:rFonts w:ascii="Montserrat" w:hAnsi="Montserrat" w:cs="Calibri"/>
                <w:color w:val="27344C"/>
                <w:sz w:val="18"/>
                <w:szCs w:val="18"/>
                <w:lang w:val="ro-RO"/>
              </w:rPr>
              <w:t>Planului de mentenanță.</w:t>
            </w:r>
          </w:p>
          <w:p w14:paraId="47CD4E86"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2DE15C4B" w14:textId="77777777" w:rsidTr="00AC3B09">
        <w:tc>
          <w:tcPr>
            <w:tcW w:w="912" w:type="dxa"/>
            <w:shd w:val="clear" w:color="auto" w:fill="E6EFF3"/>
          </w:tcPr>
          <w:p w14:paraId="13BDBFCC" w14:textId="7FCCD28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w:t>
            </w:r>
          </w:p>
        </w:tc>
        <w:tc>
          <w:tcPr>
            <w:tcW w:w="5862" w:type="dxa"/>
            <w:shd w:val="clear" w:color="auto" w:fill="E6EFF3"/>
          </w:tcPr>
          <w:p w14:paraId="7173C2BB" w14:textId="6FB4D45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Capacitatea financiară a solicitantului de finanțare</w:t>
            </w:r>
          </w:p>
        </w:tc>
        <w:tc>
          <w:tcPr>
            <w:tcW w:w="993" w:type="dxa"/>
            <w:shd w:val="clear" w:color="auto" w:fill="E6EFF3"/>
            <w:vAlign w:val="center"/>
          </w:tcPr>
          <w:p w14:paraId="01028709" w14:textId="37FC5600"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18</w:t>
            </w:r>
          </w:p>
        </w:tc>
        <w:tc>
          <w:tcPr>
            <w:tcW w:w="6945" w:type="dxa"/>
            <w:shd w:val="clear" w:color="auto" w:fill="E6EFF3"/>
          </w:tcPr>
          <w:p w14:paraId="59030490"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660FF32F" w14:textId="77777777" w:rsidTr="00AC3B09">
        <w:tc>
          <w:tcPr>
            <w:tcW w:w="912" w:type="dxa"/>
            <w:shd w:val="clear" w:color="auto" w:fill="E6EFF3"/>
            <w:vAlign w:val="center"/>
          </w:tcPr>
          <w:p w14:paraId="574107E9" w14:textId="03C099C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4.1.</w:t>
            </w:r>
          </w:p>
        </w:tc>
        <w:tc>
          <w:tcPr>
            <w:tcW w:w="5862" w:type="dxa"/>
            <w:shd w:val="clear" w:color="auto" w:fill="E6EFF3"/>
          </w:tcPr>
          <w:p w14:paraId="314D83EB"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Rata de profitabilitate (RP) calculată în exercițiul financiar anterior depunerii cererii de finanțare este mai mare sau egală cu 7%.</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RP=(Profit net)/(Cifra de afaceri)  x 100≥7 %</w:t>
            </w:r>
          </w:p>
          <w:p w14:paraId="74D95613"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39597E32"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50C80E56" w14:textId="77777777" w:rsidR="001F5396" w:rsidRPr="003A6721" w:rsidRDefault="001F5396" w:rsidP="005B6F10">
            <w:pPr>
              <w:spacing w:before="120" w:after="120"/>
              <w:jc w:val="center"/>
              <w:rPr>
                <w:rFonts w:ascii="Montserrat" w:hAnsi="Montserrat" w:cs="Calibri"/>
                <w:b/>
                <w:bCs/>
                <w:color w:val="27344C"/>
                <w:sz w:val="18"/>
                <w:szCs w:val="18"/>
                <w:lang w:val="ro-RO"/>
              </w:rPr>
            </w:pPr>
          </w:p>
        </w:tc>
        <w:tc>
          <w:tcPr>
            <w:tcW w:w="6945" w:type="dxa"/>
            <w:shd w:val="clear" w:color="auto" w:fill="E6EFF3"/>
          </w:tcPr>
          <w:p w14:paraId="25DAE7C3" w14:textId="273A8FE4"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rata de profitabilitate (RP) calculată </w:t>
            </w:r>
            <w:r w:rsidR="00A36563" w:rsidRPr="003A6721">
              <w:rPr>
                <w:rFonts w:ascii="Montserrat" w:hAnsi="Montserrat" w:cs="Calibri"/>
                <w:color w:val="27344C"/>
                <w:sz w:val="18"/>
                <w:szCs w:val="18"/>
                <w:lang w:val="ro-RO"/>
              </w:rPr>
              <w:t>pentru</w:t>
            </w:r>
            <w:r w:rsidRPr="003A6721">
              <w:rPr>
                <w:rFonts w:ascii="Montserrat" w:hAnsi="Montserrat" w:cs="Calibri"/>
                <w:color w:val="27344C"/>
                <w:sz w:val="18"/>
                <w:szCs w:val="18"/>
                <w:lang w:val="ro-RO"/>
              </w:rPr>
              <w:t xml:space="preserve"> exercițiul financiar anterior depunerii cererii de finanțare este mai mare sau egală cu 7%.</w:t>
            </w:r>
          </w:p>
        </w:tc>
      </w:tr>
      <w:tr w:rsidR="00095F9A" w:rsidRPr="003A6721" w14:paraId="200E52CA" w14:textId="77777777" w:rsidTr="00AC3B09">
        <w:tc>
          <w:tcPr>
            <w:tcW w:w="912" w:type="dxa"/>
            <w:shd w:val="clear" w:color="auto" w:fill="E6EFF3"/>
            <w:vAlign w:val="center"/>
          </w:tcPr>
          <w:p w14:paraId="596182DA" w14:textId="371B672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4.2.</w:t>
            </w:r>
          </w:p>
        </w:tc>
        <w:tc>
          <w:tcPr>
            <w:tcW w:w="5862" w:type="dxa"/>
            <w:shd w:val="clear" w:color="auto" w:fill="E6EFF3"/>
          </w:tcPr>
          <w:p w14:paraId="0F3B16C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Rata de solvabilitate (RS) calculată în exercițiul financiar anterior depunerii cererii de finanțare este mai mare sau egală cu 1 (unu).</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RS=(Active totale)/(Datorii totale)  ≥1</w:t>
            </w:r>
          </w:p>
          <w:p w14:paraId="0CE5D13F"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2B7F1762"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67990E83"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75CEB35E" w14:textId="4107DB4D"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rata de solvabilitate (RS) calculată </w:t>
            </w:r>
            <w:r w:rsidR="00A36563" w:rsidRPr="003A6721">
              <w:rPr>
                <w:rFonts w:ascii="Montserrat" w:hAnsi="Montserrat" w:cs="Calibri"/>
                <w:color w:val="27344C"/>
                <w:sz w:val="18"/>
                <w:szCs w:val="18"/>
                <w:lang w:val="ro-RO"/>
              </w:rPr>
              <w:t>pentru</w:t>
            </w:r>
            <w:r w:rsidRPr="003A6721">
              <w:rPr>
                <w:rFonts w:ascii="Montserrat" w:hAnsi="Montserrat" w:cs="Calibri"/>
                <w:color w:val="27344C"/>
                <w:sz w:val="18"/>
                <w:szCs w:val="18"/>
                <w:lang w:val="ro-RO"/>
              </w:rPr>
              <w:t xml:space="preserve"> exercițiul financiar anterior depunerii cererii de finanțare este mai mare sau egală cu 1 (unu).</w:t>
            </w:r>
          </w:p>
        </w:tc>
      </w:tr>
      <w:tr w:rsidR="00095F9A" w:rsidRPr="003A6721" w14:paraId="680667BE" w14:textId="77777777" w:rsidTr="00AC3B09">
        <w:tc>
          <w:tcPr>
            <w:tcW w:w="912" w:type="dxa"/>
            <w:shd w:val="clear" w:color="auto" w:fill="E6EFF3"/>
            <w:vAlign w:val="center"/>
          </w:tcPr>
          <w:p w14:paraId="369393E6" w14:textId="132AB6C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4.3.</w:t>
            </w:r>
          </w:p>
        </w:tc>
        <w:tc>
          <w:tcPr>
            <w:tcW w:w="5862" w:type="dxa"/>
            <w:shd w:val="clear" w:color="auto" w:fill="E6EFF3"/>
          </w:tcPr>
          <w:p w14:paraId="7D299CD7"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Finanțarea nerambursabilă solicitată prin proiect nu depășește cu mai mult de patru ori valoarea cifrei de afaceri realizată în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FN/CA=(Valoarea finanțării nerambursabile solicitată)/(Cifra de afaceri) ≤ 4</w:t>
            </w:r>
          </w:p>
          <w:p w14:paraId="569DAF67"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CC0A326"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7A5EDBE1"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2426424C" w14:textId="46D5802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valoarea finanțării nerambursabile solicitată nu depășește cu mai mult de patru ori valoarea cifrei de afaceri realizată în exercițiul financiar anterior depunerii cererii de finanțare.</w:t>
            </w:r>
          </w:p>
        </w:tc>
      </w:tr>
      <w:tr w:rsidR="00095F9A" w:rsidRPr="003A6721" w14:paraId="50708EFB" w14:textId="77777777" w:rsidTr="00AC3B09">
        <w:tc>
          <w:tcPr>
            <w:tcW w:w="912" w:type="dxa"/>
            <w:shd w:val="clear" w:color="auto" w:fill="E6EFF3"/>
            <w:vAlign w:val="center"/>
          </w:tcPr>
          <w:p w14:paraId="6BAB74B7" w14:textId="361E821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4.4.</w:t>
            </w:r>
          </w:p>
        </w:tc>
        <w:tc>
          <w:tcPr>
            <w:tcW w:w="5862" w:type="dxa"/>
            <w:shd w:val="clear" w:color="auto" w:fill="E6EFF3"/>
          </w:tcPr>
          <w:p w14:paraId="5969605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Proiectul conduce la o creștere sau o menținere a profitabilității pe angajat în anul 3 de durabilitate, comparativ cu exercițiul financiar anterior depunerii cererii de finanțare. </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Profitabilitatea pe angajat (P_ANG) = Profit net/Număr mediu de salariați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proofErr w:type="spellStart"/>
            <w:r w:rsidRPr="003A6721">
              <w:rPr>
                <w:rFonts w:ascii="Montserrat" w:hAnsi="Montserrat" w:cs="Calibri"/>
                <w:color w:val="27344C"/>
                <w:sz w:val="18"/>
                <w:szCs w:val="18"/>
                <w:lang w:val="ro-RO"/>
              </w:rPr>
              <w:t>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 *100≥0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unde: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proofErr w:type="spellStart"/>
            <w:r w:rsidRPr="003A6721">
              <w:rPr>
                <w:rFonts w:ascii="Montserrat" w:hAnsi="Montserrat" w:cs="Calibri"/>
                <w:color w:val="27344C"/>
                <w:sz w:val="18"/>
                <w:szCs w:val="18"/>
                <w:lang w:val="ro-RO"/>
              </w:rPr>
              <w:t>P_ANGan_ref</w:t>
            </w:r>
            <w:proofErr w:type="spellEnd"/>
            <w:r w:rsidRPr="003A6721">
              <w:rPr>
                <w:rFonts w:ascii="Montserrat" w:hAnsi="Montserrat" w:cs="Calibri"/>
                <w:color w:val="27344C"/>
                <w:sz w:val="18"/>
                <w:szCs w:val="18"/>
                <w:lang w:val="ro-RO"/>
              </w:rPr>
              <w:t xml:space="preserve"> = profitabilitatea pe angajat în exercițiul financiar anterior depunerii cererii de finanțare</w:t>
            </w:r>
            <w:r w:rsidRPr="003A6721">
              <w:rPr>
                <w:rFonts w:ascii="Montserrat" w:hAnsi="Montserrat" w:cs="Calibri"/>
                <w:color w:val="27344C"/>
                <w:sz w:val="18"/>
                <w:szCs w:val="18"/>
                <w:lang w:val="ro-RO"/>
              </w:rPr>
              <w:br/>
              <w:t>P_ANGN+3 = profitabilitatea pe angajat în anul 3 de durabilitate.</w:t>
            </w:r>
          </w:p>
          <w:p w14:paraId="2BA9751C"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447B72A7"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1EFE8AEA"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26240162" w14:textId="341A52C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br/>
              <w:t>Se verifică</w:t>
            </w:r>
            <w:r w:rsidRPr="003A6721">
              <w:rPr>
                <w:rFonts w:ascii="Montserrat" w:hAnsi="Montserrat" w:cs="Calibri"/>
                <w:color w:val="27344C"/>
                <w:sz w:val="18"/>
                <w:szCs w:val="18"/>
                <w:lang w:val="ro-RO"/>
              </w:rPr>
              <w:t>: dacă proiectul conduce la o creștere sau o menținere a profitabilității pe angajat în anul 3 de durabilitate, comparativ cu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 xml:space="preserve">În cazul în care proiectul nu conduce la o creștere sau o menținere </w:t>
            </w:r>
            <w:r w:rsidR="00290FCA" w:rsidRPr="003A6721">
              <w:rPr>
                <w:rFonts w:ascii="Montserrat" w:hAnsi="Montserrat" w:cs="Calibri"/>
                <w:color w:val="27344C"/>
                <w:sz w:val="18"/>
                <w:szCs w:val="18"/>
                <w:lang w:val="ro-RO"/>
              </w:rPr>
              <w:t xml:space="preserve">a </w:t>
            </w:r>
            <w:r w:rsidRPr="003A6721">
              <w:rPr>
                <w:rFonts w:ascii="Montserrat" w:hAnsi="Montserrat" w:cs="Calibri"/>
                <w:color w:val="27344C"/>
                <w:sz w:val="18"/>
                <w:szCs w:val="18"/>
                <w:lang w:val="ro-RO"/>
              </w:rPr>
              <w:t>profitabilității pe</w:t>
            </w:r>
            <w:r w:rsidR="00290FC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angajat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095F9A" w:rsidRPr="003A6721" w14:paraId="41A2F299" w14:textId="77777777" w:rsidTr="00AC3B09">
        <w:tc>
          <w:tcPr>
            <w:tcW w:w="912" w:type="dxa"/>
            <w:shd w:val="clear" w:color="auto" w:fill="E6EFF3"/>
            <w:vAlign w:val="center"/>
          </w:tcPr>
          <w:p w14:paraId="09D881E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4.5.</w:t>
            </w:r>
          </w:p>
          <w:p w14:paraId="5CF17324"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4F5D5336"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 xml:space="preserve">Proiectul conduce la o creștere sau o menținere a cifrei de afaceri (CA) în anul 3 de durabilitate, comparativ cu exercițiul </w:t>
            </w:r>
            <w:r w:rsidRPr="003A6721">
              <w:rPr>
                <w:rFonts w:ascii="Montserrat" w:hAnsi="Montserrat" w:cs="Calibri"/>
                <w:color w:val="27344C"/>
                <w:sz w:val="18"/>
                <w:szCs w:val="18"/>
                <w:lang w:val="ro-RO"/>
              </w:rPr>
              <w:lastRenderedPageBreak/>
              <w:t>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proofErr w:type="spellStart"/>
            <w:proofErr w:type="gramStart"/>
            <w:r w:rsidRPr="003A6721">
              <w:rPr>
                <w:rFonts w:ascii="Montserrat" w:hAnsi="Montserrat" w:cs="Calibri"/>
                <w:color w:val="27344C"/>
                <w:sz w:val="18"/>
                <w:szCs w:val="18"/>
                <w:lang w:val="ro-RO"/>
              </w:rPr>
              <w:t>ref</w:t>
            </w:r>
            <w:proofErr w:type="spellEnd"/>
            <w:r w:rsidRPr="003A6721">
              <w:rPr>
                <w:rFonts w:ascii="Montserrat" w:hAnsi="Montserrat" w:cs="Calibri"/>
                <w:color w:val="27344C"/>
                <w:sz w:val="18"/>
                <w:szCs w:val="18"/>
                <w:lang w:val="ro-RO"/>
              </w:rPr>
              <w:t>)=</w:t>
            </w:r>
            <w:proofErr w:type="gram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 *100≥0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unde: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proofErr w:type="spellStart"/>
            <w:r w:rsidRPr="003A6721">
              <w:rPr>
                <w:rFonts w:ascii="Montserrat" w:hAnsi="Montserrat" w:cs="Calibri"/>
                <w:color w:val="27344C"/>
                <w:sz w:val="18"/>
                <w:szCs w:val="18"/>
                <w:lang w:val="ro-RO"/>
              </w:rPr>
              <w:t>CAan_ref</w:t>
            </w:r>
            <w:proofErr w:type="spellEnd"/>
            <w:r w:rsidRPr="003A6721">
              <w:rPr>
                <w:rFonts w:ascii="Montserrat" w:hAnsi="Montserrat" w:cs="Calibri"/>
                <w:color w:val="27344C"/>
                <w:sz w:val="18"/>
                <w:szCs w:val="18"/>
                <w:lang w:val="ro-RO"/>
              </w:rPr>
              <w:t xml:space="preserve"> = cifra de afaceri în exercițiului financiar anterior depunerii cererii de finanțare</w:t>
            </w:r>
            <w:r w:rsidRPr="003A6721">
              <w:rPr>
                <w:rFonts w:ascii="Montserrat" w:hAnsi="Montserrat" w:cs="Calibri"/>
                <w:color w:val="27344C"/>
                <w:sz w:val="18"/>
                <w:szCs w:val="18"/>
                <w:lang w:val="ro-RO"/>
              </w:rPr>
              <w:br/>
              <w:t>CAN+3 = cifra de afaceri în anul 3 de durabilitate.</w:t>
            </w:r>
          </w:p>
          <w:p w14:paraId="35DB19A0"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5A3381D0"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3172D808"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1DD67AA2" w14:textId="54EEF2C5"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proiectul conduce la o creștere sau o menținere a cifrei de afaceri în anul 3 de durabilitate, comparativ cu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În cazul în care proiectul nu conduce la o creștere sau o menținere a cifrei de afaceri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095F9A" w:rsidRPr="003A6721" w14:paraId="0E234B89" w14:textId="77777777" w:rsidTr="00AC3B09">
        <w:tc>
          <w:tcPr>
            <w:tcW w:w="912" w:type="dxa"/>
            <w:shd w:val="clear" w:color="auto" w:fill="E6EFF3"/>
            <w:vAlign w:val="center"/>
          </w:tcPr>
          <w:p w14:paraId="5AEF1E8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4.6.</w:t>
            </w:r>
          </w:p>
          <w:p w14:paraId="20B8AA01"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4732C8E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Solicitantul de finanțare:</w:t>
            </w:r>
          </w:p>
          <w:p w14:paraId="0BAC5D39" w14:textId="197654F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nu se încadrează în categoria întreprinderilor în dificultate în anul fiscal anterior depunerii cererii de finanțare, respectiv anul 2022;</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a înregistrat profit din exploatare în anul fiscal anterior depunerii cererii de finanțare, respectiv anul 2022 (Profit</w:t>
            </w:r>
            <w:r w:rsidR="00290FC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exploatare&gt;0).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literele a) și b).</w:t>
            </w:r>
          </w:p>
          <w:p w14:paraId="675EA162"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A7CC13B"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34620F35"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063CE723" w14:textId="6DE448CE"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•Anexa 2_Declarația unică</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•Situațiile financiare anuale ale solicitantului depuse la Ministerul Finanțelor</w:t>
            </w:r>
          </w:p>
          <w:p w14:paraId="30EE3F98" w14:textId="0576AF24"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•Certificatul Constatator O</w:t>
            </w:r>
            <w:r w:rsidR="00DC5150">
              <w:rPr>
                <w:rFonts w:ascii="Montserrat" w:hAnsi="Montserrat" w:cs="Calibri"/>
                <w:color w:val="27344C"/>
                <w:sz w:val="18"/>
                <w:szCs w:val="18"/>
                <w:lang w:val="ro-RO"/>
              </w:rPr>
              <w:t>N</w:t>
            </w:r>
            <w:r w:rsidRPr="003A6721">
              <w:rPr>
                <w:rFonts w:ascii="Montserrat" w:hAnsi="Montserrat" w:cs="Calibri"/>
                <w:color w:val="27344C"/>
                <w:sz w:val="18"/>
                <w:szCs w:val="18"/>
                <w:lang w:val="ro-RO"/>
              </w:rPr>
              <w:t>RC</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•dacă solicitantul de finanțare nu se încadrează în categoria întreprinderilor în dificultate în anul fiscal anterior depunerii cererii de finanțare</w:t>
            </w:r>
            <w:r w:rsidR="00290FCA"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br/>
              <w:t>• dacă solicitantul de finanțare a înregistrat profit din exploatare în anul fiscal anterior depunerii cererii de finanțare, respectiv anul 2022. Profit</w:t>
            </w:r>
            <w:r w:rsidR="0056763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exploatare&gt;0.</w:t>
            </w:r>
          </w:p>
        </w:tc>
      </w:tr>
      <w:tr w:rsidR="00095F9A" w:rsidRPr="003A6721" w14:paraId="4B4592EA" w14:textId="77777777" w:rsidTr="00AC3B09">
        <w:tc>
          <w:tcPr>
            <w:tcW w:w="912" w:type="dxa"/>
            <w:shd w:val="clear" w:color="auto" w:fill="E6EFF3"/>
            <w:vAlign w:val="center"/>
          </w:tcPr>
          <w:p w14:paraId="4062B75F"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5.</w:t>
            </w:r>
          </w:p>
          <w:p w14:paraId="2B52A34B"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21E9B90F" w14:textId="1DD8498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 xml:space="preserve">Capacitatea operațională a solicitantului de finanțare: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 xml:space="preserve">Resursele materiale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umane sunt clar definite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sunt </w:t>
            </w:r>
            <w:r w:rsidRPr="003A6721">
              <w:rPr>
                <w:rFonts w:ascii="Montserrat" w:hAnsi="Montserrat" w:cs="Calibri"/>
                <w:color w:val="27344C"/>
                <w:sz w:val="18"/>
                <w:szCs w:val="18"/>
                <w:lang w:val="ro-RO"/>
              </w:rPr>
              <w:lastRenderedPageBreak/>
              <w:t>adecvate pentru implementarea proiectului;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Echipa de proiect este formată din persoane cu experiență și calificate să deruleze implementarea proiectului.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Criteriul se consideră îndeplinit dacă sunt respectate toate cerințele de mai sus, respectiv literele a) și b).</w:t>
            </w:r>
          </w:p>
          <w:p w14:paraId="1C4F4638"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6BFCB6CE"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2845A13F"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1247ABA1" w14:textId="30A4882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•Anexa 2_Declarația unică</w:t>
            </w:r>
            <w:r w:rsidRPr="003A6721">
              <w:rPr>
                <w:rFonts w:ascii="Montserrat" w:hAnsi="Montserrat" w:cs="Calibri"/>
                <w:color w:val="27344C"/>
                <w:sz w:val="18"/>
                <w:szCs w:val="18"/>
                <w:lang w:val="ro-RO"/>
              </w:rPr>
              <w:br/>
              <w:t>•Fișele de post și CV-urile membrilor echipei de implementare a proiectului</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 xml:space="preserve">•dacă resursele materiale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umane sunt clar definite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sunt adecvate pentru implementarea proiectului;</w:t>
            </w:r>
            <w:r w:rsidRPr="003A6721">
              <w:rPr>
                <w:rFonts w:ascii="Montserrat" w:hAnsi="Montserrat" w:cs="Calibri"/>
                <w:color w:val="27344C"/>
                <w:sz w:val="18"/>
                <w:szCs w:val="18"/>
                <w:lang w:val="ro-RO"/>
              </w:rPr>
              <w:br/>
              <w:t>• dacă echipa de proiect are experiență și este calificată să deruleze implementarea proiectului, conform informațiilor din CV-uri și fișele de post.</w:t>
            </w:r>
          </w:p>
        </w:tc>
      </w:tr>
      <w:tr w:rsidR="00095F9A" w:rsidRPr="003A6721" w14:paraId="64AC6EDE" w14:textId="77777777" w:rsidTr="00AC3B09">
        <w:tc>
          <w:tcPr>
            <w:tcW w:w="912" w:type="dxa"/>
            <w:shd w:val="clear" w:color="auto" w:fill="E6EFF3"/>
            <w:vAlign w:val="center"/>
          </w:tcPr>
          <w:p w14:paraId="74EDC54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6</w:t>
            </w:r>
          </w:p>
          <w:p w14:paraId="5592BF3E"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5862" w:type="dxa"/>
            <w:shd w:val="clear" w:color="auto" w:fill="E6EFF3"/>
          </w:tcPr>
          <w:p w14:paraId="3AC202FF"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Caracterul inovativ al proiectului: </w:t>
            </w:r>
            <w:r w:rsidRPr="003A6721">
              <w:rPr>
                <w:rFonts w:ascii="Montserrat" w:hAnsi="Montserrat" w:cs="Calibri"/>
                <w:color w:val="27344C"/>
                <w:sz w:val="18"/>
                <w:szCs w:val="18"/>
                <w:lang w:val="ro-RO"/>
              </w:rPr>
              <w:t>Proiectul introduce inovații în materie de produs/serviciu și/sau proces și/sau marketing, după caz.</w:t>
            </w:r>
          </w:p>
          <w:p w14:paraId="79BF9A8A"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6CBA4213" w14:textId="77777777"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3</w:t>
            </w:r>
          </w:p>
          <w:p w14:paraId="4698AB59"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9F2620D" w14:textId="76EDC473"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proiectul introduce inovații în materie de produs/serviciu și/sau proces și/sau marketing</w:t>
            </w:r>
            <w:r w:rsidR="00290FCA"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t xml:space="preserve"> în conformitate cu prevederile capitolului 5.7. Alte cerințe de eligibilitate a proiectului din GSF</w:t>
            </w:r>
            <w:r w:rsidR="00290FCA" w:rsidRPr="003A6721">
              <w:rPr>
                <w:rFonts w:ascii="Montserrat" w:hAnsi="Montserrat" w:cs="Calibri"/>
                <w:color w:val="27344C"/>
                <w:sz w:val="18"/>
                <w:szCs w:val="18"/>
                <w:lang w:val="ro-RO"/>
              </w:rPr>
              <w:t>.</w:t>
            </w:r>
          </w:p>
        </w:tc>
      </w:tr>
      <w:tr w:rsidR="00095F9A" w:rsidRPr="003A6721" w14:paraId="42A7A81E" w14:textId="77777777" w:rsidTr="00AC3B09">
        <w:tc>
          <w:tcPr>
            <w:tcW w:w="912" w:type="dxa"/>
            <w:shd w:val="clear" w:color="auto" w:fill="E6EFF3"/>
          </w:tcPr>
          <w:p w14:paraId="097E96E7" w14:textId="5B496215"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7</w:t>
            </w:r>
          </w:p>
        </w:tc>
        <w:tc>
          <w:tcPr>
            <w:tcW w:w="5862" w:type="dxa"/>
            <w:shd w:val="clear" w:color="auto" w:fill="E6EFF3"/>
          </w:tcPr>
          <w:p w14:paraId="586FC367" w14:textId="1C43420B"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Respectarea principiilor orizontale:</w:t>
            </w:r>
          </w:p>
        </w:tc>
        <w:tc>
          <w:tcPr>
            <w:tcW w:w="993" w:type="dxa"/>
            <w:shd w:val="clear" w:color="auto" w:fill="E6EFF3"/>
            <w:vAlign w:val="center"/>
          </w:tcPr>
          <w:p w14:paraId="52A83C0E" w14:textId="2944ACE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9</w:t>
            </w:r>
          </w:p>
        </w:tc>
        <w:tc>
          <w:tcPr>
            <w:tcW w:w="6945" w:type="dxa"/>
            <w:shd w:val="clear" w:color="auto" w:fill="E6EFF3"/>
          </w:tcPr>
          <w:p w14:paraId="1B14C5AC"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7DB1BAD9" w14:textId="77777777" w:rsidTr="00AC3B09">
        <w:tc>
          <w:tcPr>
            <w:tcW w:w="912" w:type="dxa"/>
            <w:shd w:val="clear" w:color="auto" w:fill="E6EFF3"/>
            <w:vAlign w:val="center"/>
          </w:tcPr>
          <w:p w14:paraId="3DBF0D9D" w14:textId="5F35F34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7.1</w:t>
            </w:r>
          </w:p>
        </w:tc>
        <w:tc>
          <w:tcPr>
            <w:tcW w:w="5862" w:type="dxa"/>
            <w:shd w:val="clear" w:color="auto" w:fill="E6EFF3"/>
          </w:tcPr>
          <w:p w14:paraId="657A0EEF" w14:textId="57D9282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Egalitate de </w:t>
            </w:r>
            <w:proofErr w:type="spellStart"/>
            <w:r w:rsidRPr="003A6721">
              <w:rPr>
                <w:rFonts w:ascii="Montserrat" w:hAnsi="Montserrat" w:cs="Calibri"/>
                <w:b/>
                <w:bCs/>
                <w:color w:val="27344C"/>
                <w:sz w:val="18"/>
                <w:szCs w:val="18"/>
                <w:lang w:val="ro-RO"/>
              </w:rPr>
              <w:t>şanse</w:t>
            </w:r>
            <w:proofErr w:type="spellEnd"/>
            <w:r w:rsidRPr="003A6721">
              <w:rPr>
                <w:rFonts w:ascii="Montserrat" w:hAnsi="Montserrat" w:cs="Calibri"/>
                <w:b/>
                <w:bCs/>
                <w:color w:val="27344C"/>
                <w:sz w:val="18"/>
                <w:szCs w:val="18"/>
                <w:lang w:val="ro-RO"/>
              </w:rPr>
              <w:t xml:space="preserve">, de gen, nediscriminare </w:t>
            </w:r>
            <w:proofErr w:type="spellStart"/>
            <w:r w:rsidRPr="003A6721">
              <w:rPr>
                <w:rFonts w:ascii="Montserrat" w:hAnsi="Montserrat" w:cs="Calibri"/>
                <w:b/>
                <w:bCs/>
                <w:color w:val="27344C"/>
                <w:sz w:val="18"/>
                <w:szCs w:val="18"/>
                <w:lang w:val="ro-RO"/>
              </w:rPr>
              <w:t>şi</w:t>
            </w:r>
            <w:proofErr w:type="spellEnd"/>
            <w:r w:rsidRPr="003A6721">
              <w:rPr>
                <w:rFonts w:ascii="Montserrat" w:hAnsi="Montserrat" w:cs="Calibri"/>
                <w:b/>
                <w:bCs/>
                <w:color w:val="27344C"/>
                <w:sz w:val="18"/>
                <w:szCs w:val="18"/>
                <w:lang w:val="ro-RO"/>
              </w:rPr>
              <w:t xml:space="preserve"> accesibilitate: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Proiectul implementează măsuri în ceea ce privește egalitatea de șanse, nediscriminarea, conform legislației naționale în vigoare în corelare cu Carta drepturilor fundamentale a Uniunii Europene;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Proiectul prevede crearea de </w:t>
            </w:r>
            <w:proofErr w:type="spellStart"/>
            <w:r w:rsidRPr="003A6721">
              <w:rPr>
                <w:rFonts w:ascii="Montserrat" w:hAnsi="Montserrat" w:cs="Calibri"/>
                <w:color w:val="27344C"/>
                <w:sz w:val="18"/>
                <w:szCs w:val="18"/>
                <w:lang w:val="ro-RO"/>
              </w:rPr>
              <w:t>facilităţi</w:t>
            </w:r>
            <w:proofErr w:type="spellEnd"/>
            <w:r w:rsidRPr="003A6721">
              <w:rPr>
                <w:rFonts w:ascii="Montserrat" w:hAnsi="Montserrat" w:cs="Calibri"/>
                <w:color w:val="27344C"/>
                <w:sz w:val="18"/>
                <w:szCs w:val="18"/>
                <w:lang w:val="ro-RO"/>
              </w:rPr>
              <w:t xml:space="preserve">/adaptarea infrastructurii pentru accesul persoanelor cu </w:t>
            </w:r>
            <w:proofErr w:type="spellStart"/>
            <w:r w:rsidRPr="003A6721">
              <w:rPr>
                <w:rFonts w:ascii="Montserrat" w:hAnsi="Montserrat" w:cs="Calibri"/>
                <w:color w:val="27344C"/>
                <w:sz w:val="18"/>
                <w:szCs w:val="18"/>
                <w:lang w:val="ro-RO"/>
              </w:rPr>
              <w:t>dizabilităţi</w:t>
            </w:r>
            <w:proofErr w:type="spellEnd"/>
            <w:r w:rsidRPr="003A6721">
              <w:rPr>
                <w:rFonts w:ascii="Montserrat" w:hAnsi="Montserrat" w:cs="Calibri"/>
                <w:color w:val="27344C"/>
                <w:sz w:val="18"/>
                <w:szCs w:val="18"/>
                <w:lang w:val="ro-RO"/>
              </w:rPr>
              <w:t xml:space="preserve"> și adaptarea echipamentelor în vederea operării de către persoanele cu dizabilități, inclusiv serviciile de tip TIC-</w:t>
            </w:r>
            <w:r w:rsidRPr="003A6721">
              <w:rPr>
                <w:rFonts w:ascii="Montserrat" w:hAnsi="Montserrat" w:cs="Calibri"/>
                <w:color w:val="27344C"/>
                <w:sz w:val="18"/>
                <w:szCs w:val="18"/>
                <w:lang w:val="ro-RO"/>
              </w:rPr>
              <w:lastRenderedPageBreak/>
              <w:t xml:space="preserve">Tehnologia Informațiilor și a Comunicațiilor, în conformitate cu prevederile Convenției ONU privind drepturile persoanelor cu </w:t>
            </w:r>
            <w:proofErr w:type="spellStart"/>
            <w:r w:rsidRPr="003A6721">
              <w:rPr>
                <w:rFonts w:ascii="Montserrat" w:hAnsi="Montserrat" w:cs="Calibri"/>
                <w:color w:val="27344C"/>
                <w:sz w:val="18"/>
                <w:szCs w:val="18"/>
                <w:lang w:val="ro-RO"/>
              </w:rPr>
              <w:t>dizabilităţi</w:t>
            </w:r>
            <w:proofErr w:type="spellEnd"/>
            <w:r w:rsidRPr="003A6721">
              <w:rPr>
                <w:rFonts w:ascii="Montserrat" w:hAnsi="Montserrat" w:cs="Calibri"/>
                <w:color w:val="27344C"/>
                <w:sz w:val="18"/>
                <w:szCs w:val="18"/>
                <w:lang w:val="ro-RO"/>
              </w:rPr>
              <w:t>, art.9.</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litera a) și litera b).</w:t>
            </w:r>
          </w:p>
        </w:tc>
        <w:tc>
          <w:tcPr>
            <w:tcW w:w="993" w:type="dxa"/>
            <w:shd w:val="clear" w:color="auto" w:fill="E6EFF3"/>
            <w:vAlign w:val="center"/>
          </w:tcPr>
          <w:p w14:paraId="169BCAEE" w14:textId="33C34968"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154DA6DD" w14:textId="266AA565" w:rsidR="00A90CFF" w:rsidRPr="002243C7" w:rsidRDefault="001F5396" w:rsidP="00EC6929">
            <w:pPr>
              <w:spacing w:before="120" w:after="120"/>
              <w:rPr>
                <w:rFonts w:ascii="Montserrat" w:hAnsi="Montserrat" w:cs="Calibri"/>
                <w:color w:val="27344C"/>
                <w:sz w:val="18"/>
                <w:szCs w:val="18"/>
                <w:lang w:val="ro-RO"/>
              </w:rPr>
            </w:pPr>
            <w:r w:rsidRPr="002243C7">
              <w:rPr>
                <w:rFonts w:ascii="Montserrat" w:hAnsi="Montserrat" w:cs="Calibri"/>
                <w:b/>
                <w:bCs/>
                <w:color w:val="27344C"/>
                <w:sz w:val="18"/>
                <w:szCs w:val="18"/>
                <w:lang w:val="ro-RO"/>
              </w:rPr>
              <w:t>Documente verificate:</w:t>
            </w:r>
            <w:r w:rsidRPr="002243C7">
              <w:rPr>
                <w:rFonts w:ascii="Montserrat" w:hAnsi="Montserrat" w:cs="Calibri"/>
                <w:color w:val="27344C"/>
                <w:sz w:val="18"/>
                <w:szCs w:val="18"/>
                <w:lang w:val="ro-RO"/>
              </w:rPr>
              <w:br/>
              <w:t xml:space="preserve">•Formularul cererii de finanțare </w:t>
            </w:r>
            <w:r w:rsidRPr="002243C7">
              <w:rPr>
                <w:rFonts w:ascii="Montserrat" w:hAnsi="Montserrat" w:cs="Calibri"/>
                <w:color w:val="27344C"/>
                <w:sz w:val="18"/>
                <w:szCs w:val="18"/>
                <w:lang w:val="ro-RO"/>
              </w:rPr>
              <w:br/>
              <w:t>•Anexa 2_Declarația unică</w:t>
            </w:r>
            <w:r w:rsidRPr="002243C7">
              <w:rPr>
                <w:rFonts w:ascii="Montserrat" w:hAnsi="Montserrat" w:cs="Calibri"/>
                <w:color w:val="27344C"/>
                <w:sz w:val="18"/>
                <w:szCs w:val="18"/>
                <w:lang w:val="ro-RO"/>
              </w:rPr>
              <w:br/>
              <w:t xml:space="preserve">•Anexa 21_ Plan de </w:t>
            </w:r>
            <w:proofErr w:type="spellStart"/>
            <w:r w:rsidRPr="002243C7">
              <w:rPr>
                <w:rFonts w:ascii="Montserrat" w:hAnsi="Montserrat" w:cs="Calibri"/>
                <w:color w:val="27344C"/>
                <w:sz w:val="18"/>
                <w:szCs w:val="18"/>
                <w:lang w:val="ro-RO"/>
              </w:rPr>
              <w:t>afaceri_Macheta</w:t>
            </w:r>
            <w:proofErr w:type="spellEnd"/>
            <w:r w:rsidRPr="002243C7">
              <w:rPr>
                <w:rFonts w:ascii="Montserrat" w:hAnsi="Montserrat" w:cs="Calibri"/>
                <w:color w:val="27344C"/>
                <w:sz w:val="18"/>
                <w:szCs w:val="18"/>
                <w:lang w:val="ro-RO"/>
              </w:rPr>
              <w:t xml:space="preserve"> financiară</w:t>
            </w:r>
            <w:r w:rsidRPr="002243C7">
              <w:rPr>
                <w:rFonts w:ascii="Montserrat" w:hAnsi="Montserrat" w:cs="Calibri"/>
                <w:color w:val="27344C"/>
                <w:sz w:val="18"/>
                <w:szCs w:val="18"/>
                <w:lang w:val="ro-RO"/>
              </w:rPr>
              <w:br/>
              <w:t>• Metodologie privind respectarea principiilor orizontale: Egalitate de șanse, Nediscriminare și accesibilitatea persoanelor cu dizabilități</w:t>
            </w:r>
            <w:r w:rsidRPr="002243C7">
              <w:rPr>
                <w:rFonts w:ascii="Montserrat" w:hAnsi="Montserrat" w:cs="Calibri"/>
                <w:color w:val="27344C"/>
                <w:sz w:val="18"/>
                <w:szCs w:val="18"/>
                <w:lang w:val="ro-RO"/>
              </w:rPr>
              <w:br/>
            </w:r>
            <w:r w:rsidRPr="002243C7">
              <w:rPr>
                <w:rFonts w:ascii="Montserrat" w:hAnsi="Montserrat" w:cs="Calibri"/>
                <w:color w:val="27344C"/>
                <w:sz w:val="18"/>
                <w:szCs w:val="18"/>
                <w:lang w:val="ro-RO"/>
              </w:rPr>
              <w:br/>
            </w:r>
            <w:r w:rsidRPr="002243C7">
              <w:rPr>
                <w:rFonts w:ascii="Montserrat" w:hAnsi="Montserrat" w:cs="Calibri"/>
                <w:b/>
                <w:bCs/>
                <w:color w:val="27344C"/>
                <w:sz w:val="18"/>
                <w:szCs w:val="18"/>
                <w:lang w:val="ro-RO"/>
              </w:rPr>
              <w:t>Se verifică:</w:t>
            </w:r>
            <w:r w:rsidRPr="002243C7">
              <w:rPr>
                <w:rFonts w:ascii="Montserrat" w:hAnsi="Montserrat" w:cs="Calibri"/>
                <w:b/>
                <w:bCs/>
                <w:color w:val="27344C"/>
                <w:sz w:val="18"/>
                <w:szCs w:val="18"/>
                <w:lang w:val="ro-RO"/>
              </w:rPr>
              <w:br/>
              <w:t xml:space="preserve">• </w:t>
            </w:r>
            <w:r w:rsidRPr="002243C7">
              <w:rPr>
                <w:rFonts w:ascii="Montserrat" w:hAnsi="Montserrat" w:cs="Calibri"/>
                <w:color w:val="27344C"/>
                <w:sz w:val="18"/>
                <w:szCs w:val="18"/>
                <w:lang w:val="ro-RO"/>
              </w:rPr>
              <w:t xml:space="preserve">dacă informațiile din cererea de finanțare sunt corelate cu informațiile </w:t>
            </w:r>
            <w:r w:rsidRPr="002243C7">
              <w:rPr>
                <w:rFonts w:ascii="Montserrat" w:hAnsi="Montserrat" w:cs="Calibri"/>
                <w:color w:val="27344C"/>
                <w:sz w:val="18"/>
                <w:szCs w:val="18"/>
                <w:lang w:val="ro-RO"/>
              </w:rPr>
              <w:lastRenderedPageBreak/>
              <w:t>din Planul de afaceri, Declarația unică și Metodologia privind respectarea principiilor orizontale: Egalitate de șanse, Nediscriminare și accesibilitatea persoanelor cu dizabilități;</w:t>
            </w:r>
            <w:r w:rsidRPr="002243C7">
              <w:rPr>
                <w:rFonts w:ascii="Montserrat" w:hAnsi="Montserrat" w:cs="Calibri"/>
                <w:color w:val="27344C"/>
                <w:sz w:val="18"/>
                <w:szCs w:val="18"/>
                <w:lang w:val="ro-RO"/>
              </w:rPr>
              <w:br/>
              <w:t xml:space="preserve">• dacă proiectul respectă legislația națională și </w:t>
            </w:r>
            <w:r w:rsidR="00DC28A8" w:rsidRPr="002243C7">
              <w:rPr>
                <w:rFonts w:ascii="Montserrat" w:hAnsi="Montserrat" w:cs="Calibri"/>
                <w:color w:val="27344C"/>
                <w:sz w:val="18"/>
                <w:szCs w:val="18"/>
                <w:lang w:val="ro-RO"/>
              </w:rPr>
              <w:t>europeană</w:t>
            </w:r>
            <w:r w:rsidRPr="002243C7">
              <w:rPr>
                <w:rFonts w:ascii="Montserrat" w:hAnsi="Montserrat" w:cs="Calibri"/>
                <w:color w:val="27344C"/>
                <w:sz w:val="18"/>
                <w:szCs w:val="18"/>
                <w:lang w:val="ro-RO"/>
              </w:rPr>
              <w:t xml:space="preserve"> în domeniile egalității de șanse, de gen/</w:t>
            </w:r>
            <w:r w:rsidR="00D37E28" w:rsidRPr="002243C7">
              <w:rPr>
                <w:rFonts w:ascii="Montserrat" w:hAnsi="Montserrat" w:cs="Calibri"/>
                <w:color w:val="27344C"/>
                <w:sz w:val="18"/>
                <w:szCs w:val="18"/>
                <w:lang w:val="ro-RO"/>
              </w:rPr>
              <w:t xml:space="preserve"> </w:t>
            </w:r>
            <w:r w:rsidRPr="002243C7">
              <w:rPr>
                <w:rFonts w:ascii="Montserrat" w:hAnsi="Montserrat" w:cs="Calibri"/>
                <w:color w:val="27344C"/>
                <w:sz w:val="18"/>
                <w:szCs w:val="18"/>
                <w:lang w:val="ro-RO"/>
              </w:rPr>
              <w:t>nediscriminare</w:t>
            </w:r>
            <w:r w:rsidR="00D37E28" w:rsidRPr="002243C7">
              <w:rPr>
                <w:rFonts w:ascii="Montserrat" w:hAnsi="Montserrat" w:cs="Calibri"/>
                <w:color w:val="27344C"/>
                <w:sz w:val="18"/>
                <w:szCs w:val="18"/>
                <w:lang w:val="ro-RO"/>
              </w:rPr>
              <w:t xml:space="preserve"> </w:t>
            </w:r>
            <w:r w:rsidRPr="002243C7">
              <w:rPr>
                <w:rFonts w:ascii="Montserrat" w:hAnsi="Montserrat" w:cs="Calibri"/>
                <w:color w:val="27344C"/>
                <w:sz w:val="18"/>
                <w:szCs w:val="18"/>
                <w:lang w:val="ro-RO"/>
              </w:rPr>
              <w:t>/accesibilitate</w:t>
            </w:r>
            <w:r w:rsidR="00EC6929" w:rsidRPr="002243C7">
              <w:rPr>
                <w:rFonts w:ascii="Montserrat" w:hAnsi="Montserrat" w:cs="Calibri"/>
                <w:color w:val="27344C"/>
                <w:sz w:val="18"/>
                <w:szCs w:val="18"/>
                <w:lang w:val="ro-RO"/>
              </w:rPr>
              <w:t>, în conformitate cu detalierea din Anexa 18_Metodologia privind respectarea principiilor orizontale: Egalitate de șanse, Nediscriminare și accesibilitatea persoanelor cu dizabilități</w:t>
            </w:r>
          </w:p>
          <w:p w14:paraId="064B2E54" w14:textId="5CBA710E" w:rsidR="00A90CFF" w:rsidRPr="002243C7" w:rsidRDefault="00A90CFF" w:rsidP="005B6F10">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dacă beneficiarul își va asuma ca în recrutarea și selectarea noilor salariați, să nu existe în anunțul de angajare referințe, criterii, cerințe care să restricționeze accesul la muncă pe considerente de sex, apartenența la minorități, categorie sau medii defavorizate, marginalizate, dizabilități etc.</w:t>
            </w:r>
          </w:p>
          <w:p w14:paraId="363FC746" w14:textId="5A4245FF" w:rsidR="00A021C1" w:rsidRPr="002243C7" w:rsidRDefault="008B4248" w:rsidP="005B6F10">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 dacă </w:t>
            </w:r>
            <w:r w:rsidR="00EC6929" w:rsidRPr="002243C7">
              <w:rPr>
                <w:rFonts w:ascii="Montserrat" w:hAnsi="Montserrat" w:cs="Calibri"/>
                <w:color w:val="27344C"/>
                <w:sz w:val="18"/>
                <w:szCs w:val="18"/>
                <w:lang w:val="ro-RO"/>
              </w:rPr>
              <w:t xml:space="preserve">sunt descrise în cererea de finanțare </w:t>
            </w:r>
            <w:r w:rsidRPr="002243C7">
              <w:rPr>
                <w:rFonts w:ascii="Montserrat" w:hAnsi="Montserrat" w:cs="Calibri"/>
                <w:color w:val="27344C"/>
                <w:sz w:val="18"/>
                <w:szCs w:val="18"/>
                <w:lang w:val="ro-RO"/>
              </w:rPr>
              <w:t>elementele de asigurare a accesibilității și disponibilității serviciilor, locului de muncă, infrastructurii fizice/serviciile de tip TIC</w:t>
            </w:r>
            <w:r w:rsidR="00A021C1" w:rsidRPr="002243C7">
              <w:rPr>
                <w:rFonts w:ascii="Montserrat" w:hAnsi="Montserrat" w:cs="Calibri"/>
                <w:color w:val="27344C"/>
                <w:sz w:val="18"/>
                <w:szCs w:val="18"/>
                <w:lang w:val="ro-RO"/>
              </w:rPr>
              <w:t xml:space="preserve"> pentru grupul țintă în cazul în care există la momentul depunerii cererii de finanțare</w:t>
            </w:r>
            <w:r w:rsidR="007730D2" w:rsidRPr="002243C7">
              <w:rPr>
                <w:rFonts w:ascii="Montserrat" w:hAnsi="Montserrat" w:cs="Calibri"/>
                <w:color w:val="27344C"/>
                <w:sz w:val="18"/>
                <w:szCs w:val="18"/>
                <w:lang w:val="ro-RO"/>
              </w:rPr>
              <w:t>,  în conformitate cu detalierea din Anexa 18_Metodologia privind respectarea principiilor orizontale: Egalitate de șanse, Nediscriminare și accesibilitatea persoanelor cu dizabilități</w:t>
            </w:r>
          </w:p>
          <w:p w14:paraId="04F477FA" w14:textId="6F41D792" w:rsidR="008103F5" w:rsidRPr="002243C7" w:rsidRDefault="00A021C1" w:rsidP="008103F5">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 dacă sunt descrise  în cererea de finanțare elemente propuse de asigurare a accesibilității și disponibilității serviciilor, locului de muncă, infrastructurii fizice/serviciile de tip TIC, pentru grupul țintă, </w:t>
            </w:r>
            <w:r w:rsidR="002243C7" w:rsidRPr="002243C7">
              <w:rPr>
                <w:rFonts w:ascii="Montserrat" w:hAnsi="Montserrat" w:cs="Calibri"/>
                <w:color w:val="27344C"/>
                <w:sz w:val="18"/>
                <w:szCs w:val="18"/>
                <w:lang w:val="ro-RO"/>
              </w:rPr>
              <w:t>dacă este cazul,</w:t>
            </w:r>
            <w:r w:rsidR="008103F5" w:rsidRPr="002243C7">
              <w:rPr>
                <w:rFonts w:ascii="Montserrat" w:hAnsi="Montserrat" w:cs="Calibri"/>
                <w:color w:val="27344C"/>
                <w:sz w:val="18"/>
                <w:szCs w:val="18"/>
                <w:lang w:val="ro-RO"/>
              </w:rPr>
              <w:t xml:space="preserve"> în </w:t>
            </w:r>
            <w:r w:rsidR="002243C7" w:rsidRPr="002243C7">
              <w:rPr>
                <w:rFonts w:ascii="Montserrat" w:hAnsi="Montserrat" w:cs="Calibri"/>
                <w:color w:val="27344C"/>
                <w:sz w:val="18"/>
                <w:szCs w:val="18"/>
                <w:lang w:val="ro-RO"/>
              </w:rPr>
              <w:t>situația</w:t>
            </w:r>
            <w:r w:rsidR="008103F5" w:rsidRPr="002243C7">
              <w:rPr>
                <w:rFonts w:ascii="Montserrat" w:hAnsi="Montserrat" w:cs="Calibri"/>
                <w:color w:val="27344C"/>
                <w:sz w:val="18"/>
                <w:szCs w:val="18"/>
                <w:lang w:val="ro-RO"/>
              </w:rPr>
              <w:t xml:space="preserve"> în care acestea nu există la momentul depunerii cererii de finanțare,  în conformitate cu detalierea din Anexa 18_Metodologia privind respectarea principiilor orizontale: Egalitate de șanse, Nediscriminare și accesibilitatea persoanelor cu dizabilități</w:t>
            </w:r>
            <w:r w:rsidR="002243C7" w:rsidRPr="002243C7">
              <w:rPr>
                <w:rFonts w:ascii="Montserrat" w:hAnsi="Montserrat" w:cs="Calibri"/>
                <w:color w:val="27344C"/>
                <w:sz w:val="18"/>
                <w:szCs w:val="18"/>
                <w:lang w:val="ro-RO"/>
              </w:rPr>
              <w:t>;</w:t>
            </w:r>
          </w:p>
          <w:p w14:paraId="71C4D9B6" w14:textId="740FE6CE" w:rsidR="00F106F5" w:rsidRPr="002243C7" w:rsidRDefault="008103F5" w:rsidP="008103F5">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 dacă sunt descrise  în cererea de finanțare </w:t>
            </w:r>
            <w:r w:rsidR="00A021C1" w:rsidRPr="002243C7">
              <w:rPr>
                <w:rFonts w:ascii="Montserrat" w:hAnsi="Montserrat" w:cs="Calibri"/>
                <w:color w:val="27344C"/>
                <w:sz w:val="18"/>
                <w:szCs w:val="18"/>
                <w:lang w:val="ro-RO"/>
              </w:rPr>
              <w:t>tipurile de adaptări propuse în cazul echipamentelor care vor fi achiziționate î</w:t>
            </w:r>
            <w:r w:rsidR="007730D2" w:rsidRPr="002243C7">
              <w:rPr>
                <w:rFonts w:ascii="Montserrat" w:hAnsi="Montserrat" w:cs="Calibri"/>
                <w:color w:val="27344C"/>
                <w:sz w:val="18"/>
                <w:szCs w:val="18"/>
                <w:lang w:val="ro-RO"/>
              </w:rPr>
              <w:t xml:space="preserve">n </w:t>
            </w:r>
            <w:r w:rsidR="00A021C1" w:rsidRPr="002243C7">
              <w:rPr>
                <w:rFonts w:ascii="Montserrat" w:hAnsi="Montserrat" w:cs="Calibri"/>
                <w:color w:val="27344C"/>
                <w:sz w:val="18"/>
                <w:szCs w:val="18"/>
                <w:lang w:val="ro-RO"/>
              </w:rPr>
              <w:t>vederea accesului și manevrării de către persoane cu dizabilități</w:t>
            </w:r>
            <w:r w:rsidR="007730D2" w:rsidRPr="002243C7">
              <w:rPr>
                <w:rFonts w:ascii="Montserrat" w:hAnsi="Montserrat" w:cs="Calibri"/>
                <w:color w:val="27344C"/>
                <w:sz w:val="18"/>
                <w:szCs w:val="18"/>
                <w:lang w:val="ro-RO"/>
              </w:rPr>
              <w:t xml:space="preserve"> </w:t>
            </w:r>
            <w:r w:rsidRPr="002243C7">
              <w:rPr>
                <w:rFonts w:ascii="Montserrat" w:hAnsi="Montserrat" w:cs="Calibri"/>
                <w:color w:val="27344C"/>
                <w:sz w:val="18"/>
                <w:szCs w:val="18"/>
                <w:lang w:val="ro-RO"/>
              </w:rPr>
              <w:t>și/</w:t>
            </w:r>
            <w:r w:rsidR="007730D2" w:rsidRPr="002243C7">
              <w:rPr>
                <w:rFonts w:ascii="Montserrat" w:hAnsi="Montserrat" w:cs="Calibri"/>
                <w:color w:val="27344C"/>
                <w:sz w:val="18"/>
                <w:szCs w:val="18"/>
                <w:lang w:val="ro-RO"/>
              </w:rPr>
              <w:t xml:space="preserve">sau măsurile propuse astfel încât serviciile de tip TIC achiziționate și/sau furnizate prin proiect să </w:t>
            </w:r>
            <w:r w:rsidR="007730D2" w:rsidRPr="002243C7">
              <w:rPr>
                <w:rFonts w:ascii="Montserrat" w:hAnsi="Montserrat" w:cs="Calibri"/>
                <w:color w:val="27344C"/>
                <w:sz w:val="18"/>
                <w:szCs w:val="18"/>
                <w:lang w:val="ro-RO"/>
              </w:rPr>
              <w:lastRenderedPageBreak/>
              <w:t>respecte cerințele de adaptare a mediului informațional și comunicațional la nevoile persoanelor cu diferite dizabilități (fizice, senzoriale, psihice etc.)</w:t>
            </w:r>
            <w:r w:rsidR="002243C7" w:rsidRPr="002243C7">
              <w:rPr>
                <w:rFonts w:ascii="Montserrat" w:hAnsi="Montserrat" w:cs="Calibri"/>
                <w:color w:val="27344C"/>
                <w:sz w:val="18"/>
                <w:szCs w:val="18"/>
                <w:lang w:val="ro-RO"/>
              </w:rPr>
              <w:t xml:space="preserve">, dacă este cazul, </w:t>
            </w:r>
            <w:r w:rsidR="007730D2" w:rsidRPr="002243C7">
              <w:rPr>
                <w:rFonts w:ascii="Montserrat" w:hAnsi="Montserrat" w:cs="Calibri"/>
                <w:color w:val="27344C"/>
                <w:sz w:val="18"/>
                <w:szCs w:val="18"/>
                <w:lang w:val="ro-RO"/>
              </w:rPr>
              <w:t>în conformitate cu detalierea din Anexa 18_Metodologia privind respectarea principiilor orizontale: Egalitate de șanse, Nediscriminare și accesibilitatea persoanelor cu dizabilități</w:t>
            </w:r>
            <w:r w:rsidR="002243C7" w:rsidRPr="002243C7">
              <w:rPr>
                <w:rFonts w:ascii="Montserrat" w:hAnsi="Montserrat" w:cs="Calibri"/>
                <w:color w:val="27344C"/>
                <w:sz w:val="18"/>
                <w:szCs w:val="18"/>
                <w:lang w:val="ro-RO"/>
              </w:rPr>
              <w:t>.</w:t>
            </w:r>
          </w:p>
        </w:tc>
      </w:tr>
      <w:tr w:rsidR="00095F9A" w:rsidRPr="003A6721" w14:paraId="7750884E" w14:textId="77777777" w:rsidTr="00AC3B09">
        <w:tc>
          <w:tcPr>
            <w:tcW w:w="912" w:type="dxa"/>
            <w:shd w:val="clear" w:color="auto" w:fill="E6EFF3"/>
            <w:vAlign w:val="center"/>
          </w:tcPr>
          <w:p w14:paraId="689589F0" w14:textId="65DCCC8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7.2</w:t>
            </w:r>
          </w:p>
          <w:p w14:paraId="67CA6AD2"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5862" w:type="dxa"/>
            <w:shd w:val="clear" w:color="auto" w:fill="E6EFF3"/>
          </w:tcPr>
          <w:p w14:paraId="0370BAC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Dezvoltare durabilă </w:t>
            </w:r>
            <w:proofErr w:type="spellStart"/>
            <w:r w:rsidRPr="003A6721">
              <w:rPr>
                <w:rFonts w:ascii="Montserrat" w:hAnsi="Montserrat" w:cs="Calibri"/>
                <w:b/>
                <w:bCs/>
                <w:color w:val="27344C"/>
                <w:sz w:val="18"/>
                <w:szCs w:val="18"/>
                <w:lang w:val="ro-RO"/>
              </w:rPr>
              <w:t>şi</w:t>
            </w:r>
            <w:proofErr w:type="spellEnd"/>
            <w:r w:rsidRPr="003A6721">
              <w:rPr>
                <w:rFonts w:ascii="Montserrat" w:hAnsi="Montserrat" w:cs="Calibri"/>
                <w:b/>
                <w:bCs/>
                <w:color w:val="27344C"/>
                <w:sz w:val="18"/>
                <w:szCs w:val="18"/>
                <w:lang w:val="ro-RO"/>
              </w:rPr>
              <w:t xml:space="preserve"> </w:t>
            </w:r>
            <w:proofErr w:type="spellStart"/>
            <w:r w:rsidRPr="003A6721">
              <w:rPr>
                <w:rFonts w:ascii="Montserrat" w:hAnsi="Montserrat" w:cs="Calibri"/>
                <w:b/>
                <w:bCs/>
                <w:color w:val="27344C"/>
                <w:sz w:val="18"/>
                <w:szCs w:val="18"/>
                <w:lang w:val="ro-RO"/>
              </w:rPr>
              <w:t>eficienţă</w:t>
            </w:r>
            <w:proofErr w:type="spellEnd"/>
            <w:r w:rsidRPr="003A6721">
              <w:rPr>
                <w:rFonts w:ascii="Montserrat" w:hAnsi="Montserrat" w:cs="Calibri"/>
                <w:b/>
                <w:bCs/>
                <w:color w:val="27344C"/>
                <w:sz w:val="18"/>
                <w:szCs w:val="18"/>
                <w:lang w:val="ro-RO"/>
              </w:rPr>
              <w:t xml:space="preserve"> energetică:</w:t>
            </w:r>
          </w:p>
          <w:p w14:paraId="16B9A76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p w14:paraId="6B56F43A" w14:textId="29D1E851"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Proiectul conține o componentă de dezvoltare durabilă, respectiv achiziționarea de instalații/echipamente specifice în scopul obținerii unei economii de energie sau sisteme care utilizează surse regenerabile de energie pentru eficientizarea activităților pentru care a solicitat finanțare, inclusiv instalații/echipamente din domeniul economiei circulare, în valoare de minim 5% din valoarea totală eligibilă a proiectului.</w:t>
            </w:r>
          </w:p>
          <w:p w14:paraId="01E4338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Imunizare la schimbări climatice</w:t>
            </w:r>
            <w:r w:rsidRPr="003A6721">
              <w:rPr>
                <w:rFonts w:ascii="Montserrat" w:hAnsi="Montserrat" w:cs="Calibri"/>
                <w:color w:val="27344C"/>
                <w:sz w:val="18"/>
                <w:szCs w:val="18"/>
                <w:lang w:val="ro-RO"/>
              </w:rPr>
              <w:t>:</w:t>
            </w:r>
          </w:p>
          <w:p w14:paraId="2A9AAA6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Pentru proiectele care propun și executarea de lucrări de construcții sunt prevăzute măsuri de atenuare și adaptare la schimbările climatice, la prevenirea și gestionarea riscurilor, în conformitate cu principiul imunizării climatice.</w:t>
            </w:r>
          </w:p>
          <w:p w14:paraId="0A86EBEA" w14:textId="77777777" w:rsidR="001F5396" w:rsidRPr="003A6721" w:rsidRDefault="001F5396" w:rsidP="005B6F10">
            <w:pPr>
              <w:spacing w:before="120" w:after="120"/>
              <w:rPr>
                <w:rFonts w:ascii="Montserrat" w:hAnsi="Montserrat" w:cs="Calibri"/>
                <w:b/>
                <w:bCs/>
                <w:color w:val="27344C"/>
                <w:sz w:val="18"/>
                <w:szCs w:val="18"/>
                <w:lang w:val="ro-RO"/>
              </w:rPr>
            </w:pPr>
          </w:p>
          <w:p w14:paraId="75151B9D" w14:textId="77777777" w:rsidR="001F5396" w:rsidRPr="003A6721" w:rsidRDefault="001F5396" w:rsidP="005B6F10">
            <w:pPr>
              <w:spacing w:before="120" w:after="120"/>
              <w:rPr>
                <w:rFonts w:ascii="Montserrat" w:hAnsi="Montserrat" w:cs="Calibri"/>
                <w:b/>
                <w:bCs/>
                <w:color w:val="27344C"/>
                <w:sz w:val="18"/>
                <w:szCs w:val="18"/>
                <w:lang w:val="ro-RO"/>
              </w:rPr>
            </w:pPr>
          </w:p>
          <w:p w14:paraId="5B70E00A" w14:textId="45D14B4C"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punctele i și ii și litera b), dacă e cazul.</w:t>
            </w:r>
          </w:p>
        </w:tc>
        <w:tc>
          <w:tcPr>
            <w:tcW w:w="993" w:type="dxa"/>
            <w:shd w:val="clear" w:color="auto" w:fill="E6EFF3"/>
            <w:vAlign w:val="center"/>
          </w:tcPr>
          <w:p w14:paraId="144FD31A" w14:textId="44FF224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19888103" w14:textId="7D2B13CA" w:rsidR="001F5396" w:rsidRPr="002243C7" w:rsidRDefault="001F5396" w:rsidP="008E1868">
            <w:pPr>
              <w:spacing w:before="120" w:after="120"/>
              <w:jc w:val="both"/>
              <w:rPr>
                <w:rFonts w:ascii="Montserrat" w:hAnsi="Montserrat" w:cs="Calibri"/>
                <w:b/>
                <w:bCs/>
                <w:color w:val="27344C"/>
                <w:sz w:val="18"/>
                <w:szCs w:val="18"/>
                <w:lang w:val="ro-RO"/>
              </w:rPr>
            </w:pPr>
            <w:r w:rsidRPr="002243C7">
              <w:rPr>
                <w:rFonts w:ascii="Montserrat" w:hAnsi="Montserrat" w:cs="Calibri"/>
                <w:b/>
                <w:bCs/>
                <w:color w:val="27344C"/>
                <w:sz w:val="18"/>
                <w:szCs w:val="18"/>
                <w:lang w:val="ro-RO"/>
              </w:rPr>
              <w:t>Documente verificate:</w:t>
            </w:r>
          </w:p>
          <w:p w14:paraId="1531218B" w14:textId="24CA0777"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•Formularul cererii de finanțare </w:t>
            </w:r>
          </w:p>
          <w:p w14:paraId="18E095C2" w14:textId="758D1C9F"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•Anexa 2_Declarația unică</w:t>
            </w:r>
          </w:p>
          <w:p w14:paraId="7ADE04A8" w14:textId="418FE909"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•Anexa 21_ Plan de </w:t>
            </w:r>
            <w:proofErr w:type="spellStart"/>
            <w:r w:rsidRPr="002243C7">
              <w:rPr>
                <w:rFonts w:ascii="Montserrat" w:hAnsi="Montserrat" w:cs="Calibri"/>
                <w:color w:val="27344C"/>
                <w:sz w:val="18"/>
                <w:szCs w:val="18"/>
                <w:lang w:val="ro-RO"/>
              </w:rPr>
              <w:t>afaceri_Macheta</w:t>
            </w:r>
            <w:proofErr w:type="spellEnd"/>
            <w:r w:rsidRPr="002243C7">
              <w:rPr>
                <w:rFonts w:ascii="Montserrat" w:hAnsi="Montserrat" w:cs="Calibri"/>
                <w:color w:val="27344C"/>
                <w:sz w:val="18"/>
                <w:szCs w:val="18"/>
                <w:lang w:val="ro-RO"/>
              </w:rPr>
              <w:t xml:space="preserve"> financiară</w:t>
            </w:r>
          </w:p>
          <w:p w14:paraId="3265AD09" w14:textId="05929B06"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•Metodologie privind respectarea principiilor orizontale: Asigurarea Dezvoltării Durabile prin</w:t>
            </w:r>
            <w:r w:rsidRPr="002243C7">
              <w:rPr>
                <w:rFonts w:ascii="Montserrat" w:hAnsi="Montserrat" w:cs="Calibri"/>
                <w:b/>
                <w:bCs/>
                <w:color w:val="27344C"/>
                <w:sz w:val="18"/>
                <w:szCs w:val="18"/>
                <w:lang w:val="ro-RO"/>
              </w:rPr>
              <w:t xml:space="preserve"> </w:t>
            </w:r>
            <w:r w:rsidRPr="002243C7">
              <w:rPr>
                <w:rFonts w:ascii="Montserrat" w:hAnsi="Montserrat" w:cs="Calibri"/>
                <w:color w:val="27344C"/>
                <w:sz w:val="18"/>
                <w:szCs w:val="18"/>
                <w:lang w:val="ro-RO"/>
              </w:rPr>
              <w:t>respectarea cerințelor privind protecția mediului, Asigurarea ,,Imunizării la schimbările climatice” și Respectarea principiului de ,,</w:t>
            </w:r>
            <w:r w:rsidR="00A2704B" w:rsidRPr="002243C7">
              <w:rPr>
                <w:rFonts w:ascii="Montserrat" w:hAnsi="Montserrat" w:cs="Calibri"/>
                <w:color w:val="27344C"/>
                <w:sz w:val="18"/>
                <w:szCs w:val="18"/>
                <w:lang w:val="ro-RO"/>
              </w:rPr>
              <w:t>A</w:t>
            </w:r>
            <w:r w:rsidRPr="002243C7">
              <w:rPr>
                <w:rFonts w:ascii="Montserrat" w:hAnsi="Montserrat" w:cs="Calibri"/>
                <w:color w:val="27344C"/>
                <w:sz w:val="18"/>
                <w:szCs w:val="18"/>
                <w:lang w:val="ro-RO"/>
              </w:rPr>
              <w:t xml:space="preserve"> nu prejudicia în mod semnificativ”</w:t>
            </w:r>
          </w:p>
          <w:p w14:paraId="3FC3E692" w14:textId="77777777" w:rsidR="001F5396" w:rsidRPr="002243C7" w:rsidRDefault="001F5396" w:rsidP="008E1868">
            <w:pPr>
              <w:spacing w:before="120" w:after="120"/>
              <w:jc w:val="both"/>
              <w:rPr>
                <w:rFonts w:ascii="Montserrat" w:hAnsi="Montserrat" w:cs="Calibri"/>
                <w:b/>
                <w:bCs/>
                <w:color w:val="27344C"/>
                <w:sz w:val="18"/>
                <w:szCs w:val="18"/>
                <w:lang w:val="ro-RO"/>
              </w:rPr>
            </w:pPr>
          </w:p>
          <w:p w14:paraId="2799BF45" w14:textId="78A33499" w:rsidR="001F5396" w:rsidRPr="002243C7" w:rsidRDefault="001F5396" w:rsidP="008E1868">
            <w:pPr>
              <w:spacing w:before="120" w:after="120"/>
              <w:jc w:val="both"/>
              <w:rPr>
                <w:rFonts w:ascii="Montserrat" w:hAnsi="Montserrat" w:cs="Calibri"/>
                <w:b/>
                <w:bCs/>
                <w:color w:val="27344C"/>
                <w:sz w:val="18"/>
                <w:szCs w:val="18"/>
                <w:lang w:val="ro-RO"/>
              </w:rPr>
            </w:pPr>
            <w:r w:rsidRPr="002243C7">
              <w:rPr>
                <w:rFonts w:ascii="Montserrat" w:hAnsi="Montserrat" w:cs="Calibri"/>
                <w:b/>
                <w:bCs/>
                <w:color w:val="27344C"/>
                <w:sz w:val="18"/>
                <w:szCs w:val="18"/>
                <w:lang w:val="ro-RO"/>
              </w:rPr>
              <w:t xml:space="preserve">Se verifică: </w:t>
            </w:r>
          </w:p>
          <w:p w14:paraId="6793249B" w14:textId="7CEC2EAB"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•dacă proiectul conține o componentă de dezvoltare durabilă;</w:t>
            </w:r>
          </w:p>
          <w:p w14:paraId="12F02EAB" w14:textId="0BC31A7C"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•dacă este respectat pragul de minim 5% din valoarea totală eligibilă a proiectului</w:t>
            </w:r>
            <w:r w:rsidR="00D37E28" w:rsidRPr="002243C7">
              <w:rPr>
                <w:rFonts w:ascii="Montserrat" w:hAnsi="Montserrat" w:cs="Calibri"/>
                <w:color w:val="27344C"/>
                <w:sz w:val="18"/>
                <w:szCs w:val="18"/>
                <w:lang w:val="ro-RO"/>
              </w:rPr>
              <w:t>, pentru componenta de dezvoltare durabilă;</w:t>
            </w:r>
          </w:p>
          <w:p w14:paraId="233B203A" w14:textId="6192139E"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w:t>
            </w:r>
            <w:r w:rsidR="00A2704B" w:rsidRPr="002243C7">
              <w:rPr>
                <w:rFonts w:ascii="Montserrat" w:hAnsi="Montserrat" w:cs="Calibri"/>
                <w:color w:val="27344C"/>
                <w:sz w:val="18"/>
                <w:szCs w:val="18"/>
                <w:lang w:val="ro-RO"/>
              </w:rPr>
              <w:t>A</w:t>
            </w:r>
            <w:r w:rsidRPr="002243C7">
              <w:rPr>
                <w:rFonts w:ascii="Montserrat" w:hAnsi="Montserrat" w:cs="Calibri"/>
                <w:color w:val="27344C"/>
                <w:sz w:val="18"/>
                <w:szCs w:val="18"/>
                <w:lang w:val="ro-RO"/>
              </w:rPr>
              <w:t xml:space="preserve"> nu prejudicia în mod semnificativ”;</w:t>
            </w:r>
          </w:p>
          <w:p w14:paraId="379B6273" w14:textId="500BFD38"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lastRenderedPageBreak/>
              <w:t xml:space="preserve">•dacă </w:t>
            </w:r>
            <w:r w:rsidR="00A2704B" w:rsidRPr="002243C7">
              <w:rPr>
                <w:rFonts w:ascii="Montserrat" w:hAnsi="Montserrat" w:cs="Calibri"/>
                <w:color w:val="27344C"/>
                <w:sz w:val="18"/>
                <w:szCs w:val="18"/>
                <w:lang w:val="ro-RO"/>
              </w:rPr>
              <w:t xml:space="preserve">sunt propuse măsuri care să asigure </w:t>
            </w:r>
            <w:r w:rsidRPr="002243C7">
              <w:rPr>
                <w:rFonts w:ascii="Montserrat" w:hAnsi="Montserrat" w:cs="Calibri"/>
                <w:color w:val="27344C"/>
                <w:sz w:val="18"/>
                <w:szCs w:val="18"/>
                <w:lang w:val="ro-RO"/>
              </w:rPr>
              <w:t>respect</w:t>
            </w:r>
            <w:r w:rsidR="00A2704B" w:rsidRPr="002243C7">
              <w:rPr>
                <w:rFonts w:ascii="Montserrat" w:hAnsi="Montserrat" w:cs="Calibri"/>
                <w:color w:val="27344C"/>
                <w:sz w:val="18"/>
                <w:szCs w:val="18"/>
                <w:lang w:val="ro-RO"/>
              </w:rPr>
              <w:t>area</w:t>
            </w:r>
            <w:r w:rsidRPr="002243C7">
              <w:rPr>
                <w:rFonts w:ascii="Montserrat" w:hAnsi="Montserrat" w:cs="Calibri"/>
                <w:color w:val="27344C"/>
                <w:sz w:val="18"/>
                <w:szCs w:val="18"/>
                <w:lang w:val="ro-RO"/>
              </w:rPr>
              <w:t xml:space="preserve"> legislați</w:t>
            </w:r>
            <w:r w:rsidR="00A2704B" w:rsidRPr="002243C7">
              <w:rPr>
                <w:rFonts w:ascii="Montserrat" w:hAnsi="Montserrat" w:cs="Calibri"/>
                <w:color w:val="27344C"/>
                <w:sz w:val="18"/>
                <w:szCs w:val="18"/>
                <w:lang w:val="ro-RO"/>
              </w:rPr>
              <w:t>ei</w:t>
            </w:r>
            <w:r w:rsidRPr="002243C7">
              <w:rPr>
                <w:rFonts w:ascii="Montserrat" w:hAnsi="Montserrat" w:cs="Calibri"/>
                <w:color w:val="27344C"/>
                <w:sz w:val="18"/>
                <w:szCs w:val="18"/>
                <w:lang w:val="ro-RO"/>
              </w:rPr>
              <w:t xml:space="preserve"> național</w:t>
            </w:r>
            <w:r w:rsidR="00A2704B" w:rsidRPr="002243C7">
              <w:rPr>
                <w:rFonts w:ascii="Montserrat" w:hAnsi="Montserrat" w:cs="Calibri"/>
                <w:color w:val="27344C"/>
                <w:sz w:val="18"/>
                <w:szCs w:val="18"/>
                <w:lang w:val="ro-RO"/>
              </w:rPr>
              <w:t>e</w:t>
            </w:r>
            <w:r w:rsidRPr="002243C7">
              <w:rPr>
                <w:rFonts w:ascii="Montserrat" w:hAnsi="Montserrat" w:cs="Calibri"/>
                <w:color w:val="27344C"/>
                <w:sz w:val="18"/>
                <w:szCs w:val="18"/>
                <w:lang w:val="ro-RO"/>
              </w:rPr>
              <w:t xml:space="preserve"> și </w:t>
            </w:r>
            <w:r w:rsidR="00DC28A8" w:rsidRPr="002243C7">
              <w:rPr>
                <w:rFonts w:ascii="Montserrat" w:hAnsi="Montserrat" w:cs="Calibri"/>
                <w:color w:val="27344C"/>
                <w:sz w:val="18"/>
                <w:szCs w:val="18"/>
                <w:lang w:val="ro-RO"/>
              </w:rPr>
              <w:t>europen</w:t>
            </w:r>
            <w:r w:rsidR="00A2704B" w:rsidRPr="002243C7">
              <w:rPr>
                <w:rFonts w:ascii="Montserrat" w:hAnsi="Montserrat" w:cs="Calibri"/>
                <w:color w:val="27344C"/>
                <w:sz w:val="18"/>
                <w:szCs w:val="18"/>
                <w:lang w:val="ro-RO"/>
              </w:rPr>
              <w:t>e</w:t>
            </w:r>
            <w:r w:rsidRPr="002243C7">
              <w:rPr>
                <w:rFonts w:ascii="Montserrat" w:hAnsi="Montserrat" w:cs="Calibri"/>
                <w:color w:val="27344C"/>
                <w:sz w:val="18"/>
                <w:szCs w:val="18"/>
                <w:lang w:val="ro-RO"/>
              </w:rPr>
              <w:t xml:space="preserve"> în domeniile dezvoltare durabilă/</w:t>
            </w:r>
            <w:proofErr w:type="spellStart"/>
            <w:r w:rsidRPr="002243C7">
              <w:rPr>
                <w:rFonts w:ascii="Montserrat" w:hAnsi="Montserrat" w:cs="Calibri"/>
                <w:color w:val="27344C"/>
                <w:sz w:val="18"/>
                <w:szCs w:val="18"/>
                <w:lang w:val="ro-RO"/>
              </w:rPr>
              <w:t>eficienţă</w:t>
            </w:r>
            <w:proofErr w:type="spellEnd"/>
            <w:r w:rsidRPr="002243C7">
              <w:rPr>
                <w:rFonts w:ascii="Montserrat" w:hAnsi="Montserrat" w:cs="Calibri"/>
                <w:color w:val="27344C"/>
                <w:sz w:val="18"/>
                <w:szCs w:val="18"/>
                <w:lang w:val="ro-RO"/>
              </w:rPr>
              <w:t xml:space="preserve"> energetică/ imunizare climatică</w:t>
            </w:r>
            <w:r w:rsidR="00A2704B" w:rsidRPr="002243C7">
              <w:rPr>
                <w:rFonts w:ascii="Montserrat" w:hAnsi="Montserrat" w:cs="Calibri"/>
                <w:color w:val="27344C"/>
                <w:sz w:val="18"/>
                <w:szCs w:val="18"/>
                <w:lang w:val="ro-RO"/>
              </w:rPr>
              <w:t>, conform detalierii din Anexa 17_Metodologie privind respectarea principiilor orizontale: Asigurarea Dezvoltării Durabile prin</w:t>
            </w:r>
            <w:r w:rsidR="00A2704B" w:rsidRPr="002243C7">
              <w:rPr>
                <w:rFonts w:ascii="Montserrat" w:hAnsi="Montserrat" w:cs="Calibri"/>
                <w:b/>
                <w:bCs/>
                <w:color w:val="27344C"/>
                <w:sz w:val="18"/>
                <w:szCs w:val="18"/>
                <w:lang w:val="ro-RO"/>
              </w:rPr>
              <w:t xml:space="preserve"> </w:t>
            </w:r>
            <w:r w:rsidR="00A2704B" w:rsidRPr="002243C7">
              <w:rPr>
                <w:rFonts w:ascii="Montserrat" w:hAnsi="Montserrat" w:cs="Calibri"/>
                <w:color w:val="27344C"/>
                <w:sz w:val="18"/>
                <w:szCs w:val="18"/>
                <w:lang w:val="ro-RO"/>
              </w:rPr>
              <w:t>respectarea cerințelor privind protecția mediului, Asigurarea ,,Imunizării la schimbările climatice” și Respectarea principiului de ,,A nu prejudicia în mod semnificativ”</w:t>
            </w:r>
          </w:p>
          <w:p w14:paraId="102F7990" w14:textId="77777777" w:rsidR="008E1868" w:rsidRPr="002243C7" w:rsidRDefault="008E1868"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Exemple:</w:t>
            </w:r>
          </w:p>
          <w:p w14:paraId="1C760A21" w14:textId="4E2AA1CA" w:rsidR="008E1868" w:rsidRPr="002243C7" w:rsidRDefault="008E1868" w:rsidP="008E1868">
            <w:pPr>
              <w:pStyle w:val="ListParagraph"/>
              <w:numPr>
                <w:ilvl w:val="0"/>
                <w:numId w:val="6"/>
              </w:numPr>
              <w:spacing w:before="120" w:after="120"/>
              <w:jc w:val="both"/>
              <w:rPr>
                <w:rFonts w:ascii="Montserrat" w:hAnsi="Montserrat" w:cs="Calibri"/>
                <w:color w:val="27344C"/>
                <w:sz w:val="18"/>
                <w:szCs w:val="18"/>
                <w:lang w:val="ro-RO"/>
              </w:rPr>
            </w:pPr>
            <w:r w:rsidRPr="002243C7">
              <w:rPr>
                <w:rFonts w:ascii="Montserrat" w:hAnsi="Montserrat" w:cs="Calibri"/>
                <w:b/>
                <w:bCs/>
                <w:color w:val="27344C"/>
                <w:sz w:val="18"/>
                <w:szCs w:val="18"/>
                <w:lang w:val="ro-RO"/>
              </w:rPr>
              <w:t>instalații/echipamente specifice în scopul obținerii unei economii de energie sau sisteme care utilizează surse regenerabile de energie</w:t>
            </w:r>
            <w:r w:rsidRPr="002243C7">
              <w:rPr>
                <w:rFonts w:ascii="Montserrat" w:hAnsi="Montserrat" w:cs="Calibri"/>
                <w:color w:val="27344C"/>
                <w:sz w:val="18"/>
                <w:szCs w:val="18"/>
                <w:lang w:val="ro-RO"/>
              </w:rPr>
              <w:t xml:space="preserve">: pompe de căldură, mini-eoliene, panouri și/sau sisteme fotovoltaice, panouri solare, acumulatori, </w:t>
            </w:r>
            <w:proofErr w:type="spellStart"/>
            <w:r w:rsidRPr="002243C7">
              <w:rPr>
                <w:rFonts w:ascii="Montserrat" w:hAnsi="Montserrat" w:cs="Calibri"/>
                <w:color w:val="27344C"/>
                <w:sz w:val="18"/>
                <w:szCs w:val="18"/>
                <w:lang w:val="ro-RO"/>
              </w:rPr>
              <w:t>invertori</w:t>
            </w:r>
            <w:proofErr w:type="spellEnd"/>
            <w:r w:rsidRPr="002243C7">
              <w:rPr>
                <w:rFonts w:ascii="Montserrat" w:hAnsi="Montserrat" w:cs="Calibri"/>
                <w:color w:val="27344C"/>
                <w:sz w:val="18"/>
                <w:szCs w:val="18"/>
                <w:lang w:val="ro-RO"/>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2243C7">
              <w:rPr>
                <w:rFonts w:ascii="Montserrat" w:hAnsi="Montserrat" w:cs="Calibri"/>
                <w:color w:val="27344C"/>
                <w:sz w:val="18"/>
                <w:szCs w:val="18"/>
                <w:lang w:val="ro-RO"/>
              </w:rPr>
              <w:t>system</w:t>
            </w:r>
            <w:proofErr w:type="spellEnd"/>
            <w:r w:rsidRPr="002243C7">
              <w:rPr>
                <w:rFonts w:ascii="Montserrat" w:hAnsi="Montserrat" w:cs="Calibri"/>
                <w:color w:val="27344C"/>
                <w:sz w:val="18"/>
                <w:szCs w:val="18"/>
                <w:lang w:val="ro-RO"/>
              </w:rPr>
              <w:t xml:space="preserve"> - BMS), tehnologii de iluminare LED ultraeficiente, sisteme pentru corecția factorului de putere (PFC), sistem de management al luminilor complet automatizat, conectat la senzori detectori, cu ajutorul celei mai avansate tehnologii LED, etc.</w:t>
            </w:r>
          </w:p>
          <w:p w14:paraId="55623C66" w14:textId="39340A25" w:rsidR="008E1868" w:rsidRPr="002243C7" w:rsidRDefault="008E1868" w:rsidP="008E1868">
            <w:pPr>
              <w:pStyle w:val="ListParagraph"/>
              <w:numPr>
                <w:ilvl w:val="0"/>
                <w:numId w:val="6"/>
              </w:numPr>
              <w:spacing w:before="120" w:after="120"/>
              <w:jc w:val="both"/>
              <w:rPr>
                <w:rFonts w:ascii="Montserrat" w:hAnsi="Montserrat" w:cs="Calibri"/>
                <w:color w:val="27344C"/>
                <w:sz w:val="18"/>
                <w:szCs w:val="18"/>
                <w:lang w:val="ro-RO"/>
              </w:rPr>
            </w:pPr>
            <w:r w:rsidRPr="002243C7">
              <w:rPr>
                <w:rFonts w:ascii="Montserrat" w:hAnsi="Montserrat" w:cs="Calibri"/>
                <w:b/>
                <w:bCs/>
                <w:color w:val="27344C"/>
                <w:sz w:val="18"/>
                <w:szCs w:val="18"/>
                <w:lang w:val="ro-RO"/>
              </w:rPr>
              <w:t>instalații/echipamente din domeniul economiei circulare</w:t>
            </w:r>
            <w:r w:rsidRPr="002243C7">
              <w:rPr>
                <w:rFonts w:ascii="Montserrat" w:hAnsi="Montserrat" w:cs="Calibri"/>
                <w:color w:val="27344C"/>
                <w:sz w:val="18"/>
                <w:szCs w:val="18"/>
                <w:lang w:val="ro-RO"/>
              </w:rPr>
              <w:t xml:space="preserve">: </w:t>
            </w:r>
            <w:r w:rsidRPr="002243C7">
              <w:rPr>
                <w:color w:val="27344C"/>
              </w:rPr>
              <w:t xml:space="preserve"> </w:t>
            </w:r>
            <w:r w:rsidRPr="002243C7">
              <w:rPr>
                <w:rFonts w:ascii="Montserrat" w:hAnsi="Montserrat" w:cs="Calibri"/>
                <w:color w:val="27344C"/>
                <w:sz w:val="18"/>
                <w:szCs w:val="18"/>
                <w:lang w:val="ro-RO"/>
              </w:rPr>
              <w:t>stații sortare – reciclare deșeuri, etc.</w:t>
            </w:r>
          </w:p>
        </w:tc>
      </w:tr>
      <w:tr w:rsidR="00095F9A" w:rsidRPr="003A6721" w14:paraId="40529613" w14:textId="77777777" w:rsidTr="00AC3B09">
        <w:tc>
          <w:tcPr>
            <w:tcW w:w="912" w:type="dxa"/>
            <w:shd w:val="clear" w:color="auto" w:fill="E6EFF3"/>
            <w:vAlign w:val="center"/>
          </w:tcPr>
          <w:p w14:paraId="2A617573" w14:textId="7C7F2A3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7.3</w:t>
            </w:r>
          </w:p>
        </w:tc>
        <w:tc>
          <w:tcPr>
            <w:tcW w:w="5862" w:type="dxa"/>
            <w:shd w:val="clear" w:color="auto" w:fill="E6EFF3"/>
          </w:tcPr>
          <w:p w14:paraId="042860D9"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Proiectul:</w:t>
            </w:r>
          </w:p>
          <w:p w14:paraId="1C1827BF" w14:textId="411DE10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 respectă principiul DNSH</w:t>
            </w:r>
            <w:r w:rsidRPr="003A6721">
              <w:rPr>
                <w:rFonts w:ascii="Montserrat" w:hAnsi="Montserrat" w:cs="Calibri"/>
                <w:color w:val="27344C"/>
                <w:sz w:val="18"/>
                <w:szCs w:val="18"/>
                <w:lang w:val="ro-RO"/>
              </w:rPr>
              <w:t xml:space="preserve"> - „A nu prejudicia în mod semnificativ”, conform legislației aplicabile din Regulamentul (UE) 2020/852</w:t>
            </w:r>
            <w:r w:rsidR="009424F3" w:rsidRPr="003A6721">
              <w:rPr>
                <w:rFonts w:ascii="Montserrat" w:hAnsi="Montserrat" w:cs="Calibri"/>
                <w:color w:val="27344C"/>
                <w:sz w:val="18"/>
                <w:szCs w:val="18"/>
                <w:lang w:val="ro-RO"/>
              </w:rPr>
              <w:t>,  și prevede</w:t>
            </w:r>
            <w:r w:rsidRPr="003A6721">
              <w:rPr>
                <w:rFonts w:ascii="Montserrat" w:hAnsi="Montserrat" w:cs="Calibri"/>
                <w:color w:val="27344C"/>
                <w:sz w:val="18"/>
                <w:szCs w:val="18"/>
                <w:lang w:val="ro-RO"/>
              </w:rPr>
              <w:t>:</w:t>
            </w:r>
          </w:p>
          <w:p w14:paraId="65B985BA" w14:textId="2825DA7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 xml:space="preserve">i. </w:t>
            </w:r>
            <w:r w:rsidRPr="003A6721">
              <w:rPr>
                <w:rFonts w:ascii="Montserrat" w:hAnsi="Montserrat" w:cs="Calibri"/>
                <w:color w:val="27344C"/>
                <w:sz w:val="18"/>
                <w:szCs w:val="18"/>
                <w:lang w:val="ro-RO"/>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4F3B4EC4" w14:textId="64768520" w:rsidR="001D74DC" w:rsidRPr="003A6721" w:rsidRDefault="001D74DC"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Și/sau</w:t>
            </w:r>
          </w:p>
          <w:p w14:paraId="194C2B6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Obligația ca solicitantul să semneze un contract cu un operator pentru reciclarea deșeurilor de hârtie, metal, materiale plastice, sticlă, DEEE-uri provenite din înlocuirea echipamentelor, în cazul achiziției de echipamente noi;</w:t>
            </w:r>
          </w:p>
          <w:p w14:paraId="1A28F6E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  prezintă Decizia etapei de încadrare a proiectului</w:t>
            </w:r>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în procedura de evaluare a impactului asupra mediului emisă de autoritatea de mediu</w:t>
            </w:r>
            <w:r w:rsidRPr="003A6721">
              <w:rPr>
                <w:rFonts w:ascii="Montserrat" w:hAnsi="Montserrat" w:cs="Calibri"/>
                <w:color w:val="27344C"/>
                <w:sz w:val="18"/>
                <w:szCs w:val="18"/>
                <w:lang w:val="ro-RO"/>
              </w:rPr>
              <w:t xml:space="preserve">, în conformitate cu prevederile Legii nr. 292/2018 privind evaluarea impactului anumitor proiecte publice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a altor ghiduri specifice pentru diferite domenii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categorii de proiecte sau </w:t>
            </w:r>
            <w:r w:rsidRPr="003A6721">
              <w:rPr>
                <w:rFonts w:ascii="Montserrat" w:hAnsi="Montserrat" w:cs="Calibri"/>
                <w:b/>
                <w:bCs/>
                <w:color w:val="27344C"/>
                <w:sz w:val="18"/>
                <w:szCs w:val="18"/>
                <w:lang w:val="ro-RO"/>
              </w:rPr>
              <w:t>Clasarea notificării</w:t>
            </w:r>
            <w:r w:rsidRPr="003A6721">
              <w:rPr>
                <w:rFonts w:ascii="Montserrat" w:hAnsi="Montserrat" w:cs="Calibri"/>
                <w:color w:val="27344C"/>
                <w:sz w:val="18"/>
                <w:szCs w:val="18"/>
                <w:lang w:val="ro-RO"/>
              </w:rPr>
              <w:t>.</w:t>
            </w:r>
          </w:p>
          <w:p w14:paraId="30953E35" w14:textId="77777777" w:rsidR="001F5396" w:rsidRPr="003A6721" w:rsidRDefault="001F5396" w:rsidP="005B6F10">
            <w:pPr>
              <w:spacing w:before="120" w:after="120"/>
              <w:rPr>
                <w:rFonts w:ascii="Montserrat" w:hAnsi="Montserrat" w:cs="Calibri"/>
                <w:b/>
                <w:bCs/>
                <w:color w:val="27344C"/>
                <w:sz w:val="18"/>
                <w:szCs w:val="18"/>
                <w:lang w:val="ro-RO"/>
              </w:rPr>
            </w:pPr>
          </w:p>
          <w:p w14:paraId="688050DE" w14:textId="3B8F50E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Subcriteriul se consideră îndeplinit dacă </w:t>
            </w:r>
            <w:proofErr w:type="spellStart"/>
            <w:r w:rsidRPr="003A6721">
              <w:rPr>
                <w:rFonts w:ascii="Montserrat" w:hAnsi="Montserrat" w:cs="Calibri"/>
                <w:b/>
                <w:bCs/>
                <w:color w:val="27344C"/>
                <w:sz w:val="18"/>
                <w:szCs w:val="18"/>
                <w:lang w:val="ro-RO"/>
              </w:rPr>
              <w:t>dacă</w:t>
            </w:r>
            <w:proofErr w:type="spellEnd"/>
            <w:r w:rsidRPr="003A6721">
              <w:rPr>
                <w:rFonts w:ascii="Montserrat" w:hAnsi="Montserrat" w:cs="Calibri"/>
                <w:b/>
                <w:bCs/>
                <w:color w:val="27344C"/>
                <w:sz w:val="18"/>
                <w:szCs w:val="18"/>
                <w:lang w:val="ro-RO"/>
              </w:rPr>
              <w:t xml:space="preserve"> se respectă litera a), punctul </w:t>
            </w:r>
            <w:r w:rsidR="000044C1" w:rsidRPr="003A6721">
              <w:rPr>
                <w:rFonts w:ascii="Montserrat" w:hAnsi="Montserrat" w:cs="Calibri"/>
                <w:b/>
                <w:bCs/>
                <w:color w:val="27344C"/>
                <w:sz w:val="18"/>
                <w:szCs w:val="18"/>
                <w:lang w:val="ro-RO"/>
              </w:rPr>
              <w:t>i</w:t>
            </w:r>
            <w:r w:rsidRPr="003A6721">
              <w:rPr>
                <w:rFonts w:ascii="Montserrat" w:hAnsi="Montserrat" w:cs="Calibri"/>
                <w:b/>
                <w:bCs/>
                <w:color w:val="27344C"/>
                <w:sz w:val="18"/>
                <w:szCs w:val="18"/>
                <w:lang w:val="ro-RO"/>
              </w:rPr>
              <w:t xml:space="preserve">i sau punctele i și ii și litera b). </w:t>
            </w:r>
          </w:p>
          <w:p w14:paraId="1DAB37C8"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de la litera a) se aplică în funcție de tipologia investiției propusă prin proiect, astfel:</w:t>
            </w:r>
          </w:p>
          <w:p w14:paraId="4C87B30C"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w:t>
            </w:r>
            <w:r w:rsidRPr="003A6721">
              <w:rPr>
                <w:rFonts w:ascii="Montserrat" w:hAnsi="Montserrat" w:cs="Calibri"/>
                <w:b/>
                <w:bCs/>
                <w:color w:val="27344C"/>
                <w:sz w:val="18"/>
                <w:szCs w:val="18"/>
                <w:lang w:val="ro-RO"/>
              </w:rPr>
              <w:tab/>
              <w:t>punctul i) și punctul ii), în cazul proiectelor care propun lucrări de construcții, achiziția de active corporale/necorporale și servicii;</w:t>
            </w:r>
          </w:p>
          <w:p w14:paraId="77E37ABD" w14:textId="0CECA0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w:t>
            </w:r>
            <w:r w:rsidRPr="003A6721">
              <w:rPr>
                <w:rFonts w:ascii="Montserrat" w:hAnsi="Montserrat" w:cs="Calibri"/>
                <w:b/>
                <w:bCs/>
                <w:color w:val="27344C"/>
                <w:sz w:val="18"/>
                <w:szCs w:val="18"/>
                <w:lang w:val="ro-RO"/>
              </w:rPr>
              <w:tab/>
              <w:t>punctul ii) în cazul proiectelor care propun achiziția de active corporale/necorporale și servicii.</w:t>
            </w:r>
          </w:p>
        </w:tc>
        <w:tc>
          <w:tcPr>
            <w:tcW w:w="993" w:type="dxa"/>
            <w:shd w:val="clear" w:color="auto" w:fill="E6EFF3"/>
            <w:vAlign w:val="center"/>
          </w:tcPr>
          <w:p w14:paraId="6CE8AD2D" w14:textId="72783333"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44D3E47C" w14:textId="31DE194F"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5DBD4F89" w14:textId="0FF130C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•Formularul cererii de finanțare </w:t>
            </w:r>
          </w:p>
          <w:p w14:paraId="42A135F4" w14:textId="32E82F6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3D9F9CCB" w14:textId="324EBF4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•Decizia etapei de încadrare a proiectului sau Clasarea notificării</w:t>
            </w:r>
            <w:r w:rsidR="001D74DC" w:rsidRPr="003A6721">
              <w:rPr>
                <w:rFonts w:ascii="Montserrat" w:hAnsi="Montserrat" w:cs="Calibri"/>
                <w:color w:val="27344C"/>
                <w:sz w:val="18"/>
                <w:szCs w:val="18"/>
                <w:lang w:val="ro-RO"/>
              </w:rPr>
              <w:t xml:space="preserve">, inclusiv </w:t>
            </w:r>
            <w:r w:rsidR="001D74DC" w:rsidRPr="003A6721">
              <w:rPr>
                <w:color w:val="27344C"/>
                <w:sz w:val="18"/>
                <w:szCs w:val="18"/>
                <w:lang w:val="ro-RO"/>
              </w:rPr>
              <w:t xml:space="preserve"> </w:t>
            </w:r>
            <w:r w:rsidR="001D74DC" w:rsidRPr="003A6721">
              <w:rPr>
                <w:rFonts w:ascii="Montserrat" w:hAnsi="Montserrat" w:cs="Calibri"/>
                <w:color w:val="27344C"/>
                <w:sz w:val="18"/>
                <w:szCs w:val="18"/>
                <w:lang w:val="ro-RO"/>
              </w:rPr>
              <w:t>Declarația Natura 2000, dacă este cazul</w:t>
            </w:r>
          </w:p>
          <w:p w14:paraId="2F4EF8B4" w14:textId="491A10F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03A7ECE2" w14:textId="0809A7B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409A37A6" w14:textId="77777777" w:rsidR="001F5396" w:rsidRPr="003A6721" w:rsidRDefault="001F5396" w:rsidP="005B6F10">
            <w:pPr>
              <w:spacing w:before="120" w:after="120"/>
              <w:rPr>
                <w:rFonts w:ascii="Montserrat" w:hAnsi="Montserrat" w:cs="Calibri"/>
                <w:b/>
                <w:bCs/>
                <w:color w:val="27344C"/>
                <w:sz w:val="18"/>
                <w:szCs w:val="18"/>
                <w:lang w:val="ro-RO"/>
              </w:rPr>
            </w:pPr>
          </w:p>
          <w:p w14:paraId="0F23F086" w14:textId="70CEFED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p>
          <w:p w14:paraId="066AD038" w14:textId="740D3FB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4AC298FC" w14:textId="3B5201FC"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este prevăzută obligativitatea ca la momentul executării lucrărilor de investiții, executantul va avea semnat un contract cu un operator pentru reciclarea deșeurilor rezultate din activitățile desfășurate;</w:t>
            </w:r>
          </w:p>
          <w:p w14:paraId="6A73CB04" w14:textId="0F06FC5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prin proiect se prevede obligativitatea solicitantului de finanțare de a avea un contract cu un operator pentru reciclarea deșeurilor de hârtie, metal, materiale plastice, sticla, DEEE-uri provenite din înlocuirea sistemelor/echipamentelor, dacă este cazul</w:t>
            </w:r>
          </w:p>
          <w:p w14:paraId="4E51D646" w14:textId="6451E98D" w:rsidR="009424F3"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w:t>
            </w:r>
            <w:r w:rsidR="001D74DC" w:rsidRPr="003A6721">
              <w:rPr>
                <w:rFonts w:ascii="Montserrat" w:hAnsi="Montserrat" w:cs="Calibri"/>
                <w:color w:val="27344C"/>
                <w:sz w:val="18"/>
                <w:szCs w:val="18"/>
                <w:lang w:val="ro-RO"/>
              </w:rPr>
              <w:t xml:space="preserve"> dacă Decizia etapei de încadrare a proiectului, Declarația Natura 2000  sau Clasarea notificării este emisă pentru investiția propusă prin proiect și dacă proiectul respectă prevederile</w:t>
            </w:r>
            <w:r w:rsidR="009424F3" w:rsidRPr="003A6721">
              <w:rPr>
                <w:rFonts w:ascii="Montserrat" w:hAnsi="Montserrat" w:cs="Calibri"/>
                <w:color w:val="27344C"/>
                <w:sz w:val="18"/>
                <w:szCs w:val="18"/>
                <w:lang w:val="ro-RO"/>
              </w:rPr>
              <w:t xml:space="preserve"> aferente</w:t>
            </w:r>
            <w:r w:rsidR="001D74DC" w:rsidRPr="003A6721">
              <w:rPr>
                <w:rFonts w:ascii="Montserrat" w:hAnsi="Montserrat" w:cs="Calibri"/>
                <w:color w:val="27344C"/>
                <w:sz w:val="18"/>
                <w:szCs w:val="18"/>
                <w:lang w:val="ro-RO"/>
              </w:rPr>
              <w:t>, dacă este cazul</w:t>
            </w:r>
            <w:r w:rsidRPr="003A6721">
              <w:rPr>
                <w:rFonts w:ascii="Montserrat" w:hAnsi="Montserrat" w:cs="Calibri"/>
                <w:color w:val="27344C"/>
                <w:sz w:val="18"/>
                <w:szCs w:val="18"/>
                <w:lang w:val="ro-RO"/>
              </w:rPr>
              <w:t>.</w:t>
            </w:r>
          </w:p>
          <w:p w14:paraId="354895C1" w14:textId="7D6A21D9" w:rsidR="001F5396" w:rsidRPr="003A6721" w:rsidRDefault="001D74DC"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Toate proiectele vor respecta măsurile impuse prin Decizia etapei de încadrare a proiectului și/sau </w:t>
            </w:r>
            <w:r w:rsidR="009424F3" w:rsidRPr="003A6721">
              <w:rPr>
                <w:rFonts w:ascii="Montserrat" w:hAnsi="Montserrat" w:cs="Calibri"/>
                <w:color w:val="27344C"/>
                <w:sz w:val="18"/>
                <w:szCs w:val="18"/>
                <w:lang w:val="ro-RO"/>
              </w:rPr>
              <w:t xml:space="preserve">a </w:t>
            </w:r>
            <w:r w:rsidRPr="003A6721">
              <w:rPr>
                <w:rFonts w:ascii="Montserrat" w:hAnsi="Montserrat" w:cs="Calibri"/>
                <w:color w:val="27344C"/>
                <w:sz w:val="18"/>
                <w:szCs w:val="18"/>
                <w:lang w:val="ro-RO"/>
              </w:rPr>
              <w:t xml:space="preserve">Declarației Natura 2000, emisă în cadrul </w:t>
            </w:r>
            <w:r w:rsidRPr="003A6721">
              <w:rPr>
                <w:rFonts w:ascii="Montserrat" w:hAnsi="Montserrat" w:cs="Calibri"/>
                <w:color w:val="27344C"/>
                <w:sz w:val="18"/>
                <w:szCs w:val="18"/>
                <w:lang w:val="ro-RO"/>
              </w:rPr>
              <w:lastRenderedPageBreak/>
              <w:t>procedurii de evaluare a impactului asupra mediului. Respectarea acestor obligații asumate va face obiectul monitorizării în etapa de implementare a proiectului</w:t>
            </w:r>
            <w:r w:rsidR="001F5396" w:rsidRPr="003A6721">
              <w:rPr>
                <w:rFonts w:ascii="Montserrat" w:hAnsi="Montserrat" w:cs="Calibri"/>
                <w:color w:val="27344C"/>
                <w:sz w:val="18"/>
                <w:szCs w:val="18"/>
                <w:lang w:val="ro-RO"/>
              </w:rPr>
              <w:t>.</w:t>
            </w:r>
          </w:p>
        </w:tc>
      </w:tr>
      <w:tr w:rsidR="00391E24" w:rsidRPr="003A6721" w14:paraId="59B0AFC2" w14:textId="77777777" w:rsidTr="00AC3B09">
        <w:trPr>
          <w:trHeight w:val="708"/>
        </w:trPr>
        <w:tc>
          <w:tcPr>
            <w:tcW w:w="6774" w:type="dxa"/>
            <w:gridSpan w:val="2"/>
            <w:shd w:val="clear" w:color="auto" w:fill="27344C"/>
            <w:vAlign w:val="center"/>
          </w:tcPr>
          <w:p w14:paraId="642360C8" w14:textId="77777777" w:rsidR="001F5396" w:rsidRPr="003A6721" w:rsidRDefault="001F5396" w:rsidP="005B6F10">
            <w:pPr>
              <w:spacing w:before="120" w:after="120"/>
              <w:rPr>
                <w:rFonts w:ascii="Montserrat" w:hAnsi="Montserrat"/>
                <w:color w:val="FFFFFF" w:themeColor="background1"/>
                <w:sz w:val="18"/>
                <w:szCs w:val="18"/>
                <w:lang w:val="ro-RO"/>
              </w:rPr>
            </w:pPr>
          </w:p>
          <w:p w14:paraId="21DE31DA" w14:textId="7785CD95" w:rsidR="001F5396" w:rsidRPr="003A6721" w:rsidRDefault="001F5396" w:rsidP="005B6F10">
            <w:pPr>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 xml:space="preserve">Secțiunea II. Criterii de </w:t>
            </w:r>
            <w:proofErr w:type="spellStart"/>
            <w:r w:rsidRPr="003A6721">
              <w:rPr>
                <w:rFonts w:ascii="Montserrat" w:hAnsi="Montserrat" w:cs="Calibri"/>
                <w:b/>
                <w:bCs/>
                <w:color w:val="FFFFFF" w:themeColor="background1"/>
                <w:sz w:val="18"/>
                <w:szCs w:val="18"/>
                <w:lang w:val="ro-RO"/>
              </w:rPr>
              <w:t>prioritizare</w:t>
            </w:r>
            <w:proofErr w:type="spellEnd"/>
            <w:r w:rsidRPr="003A6721">
              <w:rPr>
                <w:rFonts w:ascii="Montserrat" w:hAnsi="Montserrat" w:cs="Calibri"/>
                <w:b/>
                <w:bCs/>
                <w:color w:val="FFFFFF" w:themeColor="background1"/>
                <w:sz w:val="18"/>
                <w:szCs w:val="18"/>
                <w:lang w:val="ro-RO"/>
              </w:rPr>
              <w:t xml:space="preserve"> a proiectelor la finanțare</w:t>
            </w:r>
            <w:r w:rsidRPr="003A6721">
              <w:rPr>
                <w:rFonts w:ascii="Montserrat" w:hAnsi="Montserrat" w:cs="Calibri"/>
                <w:color w:val="FFFFFF" w:themeColor="background1"/>
                <w:sz w:val="18"/>
                <w:szCs w:val="18"/>
                <w:lang w:val="ro-RO"/>
              </w:rPr>
              <w:b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 din cadrul acestei secțiuni NU conduce la respingerea proiectului. Punctajul criteriului se obține prin însumarea punctajelor acordate subcriteriilor.</w:t>
            </w:r>
          </w:p>
          <w:p w14:paraId="3C44D1BE" w14:textId="70BD17B5" w:rsidR="001F5396" w:rsidRPr="003A6721" w:rsidRDefault="001F5396" w:rsidP="005B6F10">
            <w:pPr>
              <w:spacing w:before="120" w:after="120"/>
              <w:rPr>
                <w:rFonts w:ascii="Montserrat" w:hAnsi="Montserrat"/>
                <w:color w:val="FFFFFF" w:themeColor="background1"/>
                <w:sz w:val="18"/>
                <w:szCs w:val="18"/>
                <w:lang w:val="ro-RO"/>
              </w:rPr>
            </w:pPr>
          </w:p>
        </w:tc>
        <w:tc>
          <w:tcPr>
            <w:tcW w:w="993" w:type="dxa"/>
            <w:shd w:val="clear" w:color="auto" w:fill="27344C"/>
            <w:vAlign w:val="center"/>
          </w:tcPr>
          <w:p w14:paraId="372F2DE1" w14:textId="77777777" w:rsidR="001F5396" w:rsidRPr="003A6721" w:rsidRDefault="001F5396" w:rsidP="005B6F10">
            <w:pPr>
              <w:spacing w:before="120" w:after="120"/>
              <w:jc w:val="center"/>
              <w:rPr>
                <w:rFonts w:ascii="Montserrat" w:hAnsi="Montserrat"/>
                <w:b/>
                <w:bCs/>
                <w:color w:val="FFFFFF" w:themeColor="background1"/>
                <w:sz w:val="18"/>
                <w:szCs w:val="18"/>
                <w:lang w:val="ro-RO"/>
              </w:rPr>
            </w:pPr>
          </w:p>
          <w:p w14:paraId="57097A69" w14:textId="77777777" w:rsidR="001F5396" w:rsidRPr="003A6721" w:rsidRDefault="001F5396" w:rsidP="005B6F10">
            <w:pPr>
              <w:spacing w:before="120" w:after="120"/>
              <w:jc w:val="center"/>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40</w:t>
            </w:r>
          </w:p>
          <w:p w14:paraId="27FFF1FF" w14:textId="099E0479" w:rsidR="001F5396" w:rsidRPr="003A6721" w:rsidRDefault="001F5396" w:rsidP="005B6F10">
            <w:pPr>
              <w:spacing w:before="120" w:after="120"/>
              <w:jc w:val="center"/>
              <w:rPr>
                <w:rFonts w:ascii="Montserrat" w:hAnsi="Montserrat"/>
                <w:color w:val="FFFFFF" w:themeColor="background1"/>
                <w:sz w:val="18"/>
                <w:szCs w:val="18"/>
                <w:lang w:val="ro-RO"/>
              </w:rPr>
            </w:pPr>
          </w:p>
        </w:tc>
        <w:tc>
          <w:tcPr>
            <w:tcW w:w="6945" w:type="dxa"/>
            <w:shd w:val="clear" w:color="auto" w:fill="27344C"/>
            <w:vAlign w:val="center"/>
          </w:tcPr>
          <w:p w14:paraId="20F394A3" w14:textId="77777777" w:rsidR="001F5396" w:rsidRPr="003A6721" w:rsidRDefault="001F5396" w:rsidP="005B6F10">
            <w:pPr>
              <w:spacing w:before="120" w:after="120"/>
              <w:jc w:val="center"/>
              <w:rPr>
                <w:rFonts w:ascii="Montserrat" w:hAnsi="Montserrat"/>
                <w:b/>
                <w:bCs/>
                <w:color w:val="FFFFFF" w:themeColor="background1"/>
                <w:sz w:val="18"/>
                <w:szCs w:val="18"/>
                <w:lang w:val="ro-RO"/>
              </w:rPr>
            </w:pPr>
          </w:p>
          <w:p w14:paraId="3B99F241" w14:textId="5C0F5718" w:rsidR="001F5396" w:rsidRPr="003A6721" w:rsidRDefault="001F5396" w:rsidP="005B6F10">
            <w:pPr>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Ce se verifică</w:t>
            </w:r>
          </w:p>
        </w:tc>
      </w:tr>
      <w:tr w:rsidR="0003370A" w:rsidRPr="003A6721" w14:paraId="065F4017" w14:textId="77777777" w:rsidTr="00AC3B09">
        <w:tc>
          <w:tcPr>
            <w:tcW w:w="912" w:type="dxa"/>
            <w:shd w:val="clear" w:color="auto" w:fill="E6EFF3"/>
            <w:vAlign w:val="center"/>
          </w:tcPr>
          <w:p w14:paraId="7E4EDC85" w14:textId="3BD885F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8</w:t>
            </w:r>
          </w:p>
        </w:tc>
        <w:tc>
          <w:tcPr>
            <w:tcW w:w="5862" w:type="dxa"/>
            <w:shd w:val="clear" w:color="auto" w:fill="E6EFF3"/>
            <w:vAlign w:val="center"/>
          </w:tcPr>
          <w:p w14:paraId="614097F5" w14:textId="6079CDC9" w:rsidR="001F5396" w:rsidRPr="003A6721" w:rsidRDefault="001F5396" w:rsidP="005B6F10">
            <w:pPr>
              <w:spacing w:before="120" w:after="120"/>
              <w:rPr>
                <w:rFonts w:ascii="Montserrat" w:hAnsi="Montserrat" w:cs="Calibri"/>
                <w:b/>
                <w:bCs/>
                <w:color w:val="27344C"/>
                <w:sz w:val="18"/>
                <w:szCs w:val="18"/>
                <w:lang w:val="ro-RO"/>
              </w:rPr>
            </w:pPr>
            <w:proofErr w:type="spellStart"/>
            <w:r w:rsidRPr="003A6721">
              <w:rPr>
                <w:rFonts w:ascii="Montserrat" w:hAnsi="Montserrat" w:cs="Calibri"/>
                <w:b/>
                <w:bCs/>
                <w:color w:val="27344C"/>
                <w:sz w:val="18"/>
                <w:szCs w:val="18"/>
                <w:lang w:val="ro-RO"/>
              </w:rPr>
              <w:t>Prioritizarea</w:t>
            </w:r>
            <w:proofErr w:type="spellEnd"/>
            <w:r w:rsidRPr="003A6721">
              <w:rPr>
                <w:rFonts w:ascii="Montserrat" w:hAnsi="Montserrat" w:cs="Calibri"/>
                <w:b/>
                <w:bCs/>
                <w:color w:val="27344C"/>
                <w:sz w:val="18"/>
                <w:szCs w:val="18"/>
                <w:lang w:val="ro-RO"/>
              </w:rPr>
              <w:t xml:space="preserve"> proiectelo</w:t>
            </w:r>
            <w:r w:rsidR="0003370A" w:rsidRPr="003A6721">
              <w:rPr>
                <w:rFonts w:ascii="Montserrat" w:hAnsi="Montserrat" w:cs="Calibri"/>
                <w:b/>
                <w:bCs/>
                <w:color w:val="27344C"/>
                <w:sz w:val="18"/>
                <w:szCs w:val="18"/>
                <w:lang w:val="ro-RO"/>
              </w:rPr>
              <w:t>r</w:t>
            </w:r>
          </w:p>
        </w:tc>
        <w:tc>
          <w:tcPr>
            <w:tcW w:w="993" w:type="dxa"/>
            <w:shd w:val="clear" w:color="auto" w:fill="E6EFF3"/>
            <w:vAlign w:val="center"/>
          </w:tcPr>
          <w:p w14:paraId="0CD122DC" w14:textId="31569EE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40</w:t>
            </w:r>
          </w:p>
        </w:tc>
        <w:tc>
          <w:tcPr>
            <w:tcW w:w="6945" w:type="dxa"/>
            <w:shd w:val="clear" w:color="auto" w:fill="E6EFF3"/>
            <w:vAlign w:val="center"/>
          </w:tcPr>
          <w:p w14:paraId="4E32FD14"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3370A" w:rsidRPr="003A6721" w14:paraId="579F8B88" w14:textId="77777777" w:rsidTr="00AC3B09">
        <w:tc>
          <w:tcPr>
            <w:tcW w:w="912" w:type="dxa"/>
            <w:vMerge w:val="restart"/>
            <w:shd w:val="clear" w:color="auto" w:fill="E6EFF3"/>
            <w:vAlign w:val="center"/>
          </w:tcPr>
          <w:p w14:paraId="6B32CF47" w14:textId="7478B15F"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8.1</w:t>
            </w:r>
          </w:p>
        </w:tc>
        <w:tc>
          <w:tcPr>
            <w:tcW w:w="5862" w:type="dxa"/>
            <w:shd w:val="clear" w:color="auto" w:fill="E6EFF3"/>
          </w:tcPr>
          <w:p w14:paraId="1746BD86" w14:textId="2AD71CD1"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Rata de profitabilitate (RP) calculată în exercițiul financiar anterior depunerii cererii de finanțare</w:t>
            </w:r>
            <w:r w:rsidRPr="003A6721">
              <w:rPr>
                <w:rFonts w:ascii="Montserrat" w:hAnsi="Montserrat" w:cs="Calibri"/>
                <w:color w:val="27344C"/>
                <w:sz w:val="18"/>
                <w:szCs w:val="18"/>
                <w:lang w:val="ro-RO"/>
              </w:rPr>
              <w:t xml:space="preserve"> este: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RP=(Profit net)/(Cifra de afaceri)  x 100</w:t>
            </w:r>
          </w:p>
        </w:tc>
        <w:tc>
          <w:tcPr>
            <w:tcW w:w="993" w:type="dxa"/>
            <w:shd w:val="clear" w:color="auto" w:fill="E6EFF3"/>
            <w:vAlign w:val="center"/>
          </w:tcPr>
          <w:p w14:paraId="0FE1725C" w14:textId="1C64D7A5"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10</w:t>
            </w:r>
          </w:p>
        </w:tc>
        <w:tc>
          <w:tcPr>
            <w:tcW w:w="6945" w:type="dxa"/>
            <w:vMerge w:val="restart"/>
            <w:shd w:val="clear" w:color="auto" w:fill="E6EFF3"/>
          </w:tcPr>
          <w:p w14:paraId="323F5E00"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405EFF4" w14:textId="77777777" w:rsidR="0003370A" w:rsidRPr="003A6721" w:rsidRDefault="0003370A" w:rsidP="005B6F10">
            <w:pPr>
              <w:spacing w:before="120" w:after="120"/>
              <w:rPr>
                <w:rFonts w:ascii="Montserrat" w:hAnsi="Montserrat" w:cs="Calibri"/>
                <w:b/>
                <w:bCs/>
                <w:color w:val="27344C"/>
                <w:sz w:val="18"/>
                <w:szCs w:val="18"/>
                <w:lang w:val="ro-RO"/>
              </w:rPr>
            </w:pPr>
          </w:p>
          <w:p w14:paraId="32D34832"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6E8576DC"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79E64F57"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016BAAE0" w14:textId="77777777" w:rsidR="0003370A" w:rsidRPr="003A6721" w:rsidRDefault="0003370A" w:rsidP="005B6F10">
            <w:pPr>
              <w:spacing w:before="120" w:after="120"/>
              <w:rPr>
                <w:rFonts w:ascii="Montserrat" w:hAnsi="Montserrat" w:cs="Calibri"/>
                <w:color w:val="27344C"/>
                <w:sz w:val="18"/>
                <w:szCs w:val="18"/>
                <w:lang w:val="ro-RO"/>
              </w:rPr>
            </w:pPr>
          </w:p>
          <w:p w14:paraId="56ECDB22" w14:textId="1A87120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 xml:space="preserve">Se verifică: </w:t>
            </w:r>
            <w:r w:rsidRPr="003A6721">
              <w:rPr>
                <w:rFonts w:ascii="Montserrat" w:hAnsi="Montserrat" w:cs="Calibri"/>
                <w:color w:val="27344C"/>
                <w:sz w:val="18"/>
                <w:szCs w:val="18"/>
                <w:lang w:val="ro-RO"/>
              </w:rPr>
              <w:t>dacă Rata de profitabilitate (RP), calculată în exercițiul financiar anterior depunerii cererii de finanțare</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se</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 xml:space="preserve">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tc>
      </w:tr>
      <w:tr w:rsidR="0003370A" w:rsidRPr="003A6721" w14:paraId="66549C74" w14:textId="77777777" w:rsidTr="00AC3B09">
        <w:tc>
          <w:tcPr>
            <w:tcW w:w="912" w:type="dxa"/>
            <w:vMerge/>
            <w:shd w:val="clear" w:color="auto" w:fill="E6EFF3"/>
            <w:vAlign w:val="center"/>
          </w:tcPr>
          <w:p w14:paraId="1EB8B4A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EF63E42" w14:textId="1276C5C9"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25%≤RP</w:t>
            </w:r>
          </w:p>
        </w:tc>
        <w:tc>
          <w:tcPr>
            <w:tcW w:w="993" w:type="dxa"/>
            <w:shd w:val="clear" w:color="auto" w:fill="E6EFF3"/>
            <w:vAlign w:val="center"/>
          </w:tcPr>
          <w:p w14:paraId="37BF458A" w14:textId="2F40C639"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10</w:t>
            </w:r>
          </w:p>
        </w:tc>
        <w:tc>
          <w:tcPr>
            <w:tcW w:w="6945" w:type="dxa"/>
            <w:vMerge/>
            <w:shd w:val="clear" w:color="auto" w:fill="E6EFF3"/>
          </w:tcPr>
          <w:p w14:paraId="3FDB97A0"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33FE0941" w14:textId="77777777" w:rsidTr="00AC3B09">
        <w:tc>
          <w:tcPr>
            <w:tcW w:w="912" w:type="dxa"/>
            <w:vMerge/>
            <w:shd w:val="clear" w:color="auto" w:fill="E6EFF3"/>
            <w:vAlign w:val="center"/>
          </w:tcPr>
          <w:p w14:paraId="4742C538"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794D2C7" w14:textId="782A7DC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15%≤ RP&lt;25%</w:t>
            </w:r>
          </w:p>
        </w:tc>
        <w:tc>
          <w:tcPr>
            <w:tcW w:w="993" w:type="dxa"/>
            <w:shd w:val="clear" w:color="auto" w:fill="E6EFF3"/>
            <w:vAlign w:val="center"/>
          </w:tcPr>
          <w:p w14:paraId="5367098A" w14:textId="63013DF0"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5</w:t>
            </w:r>
          </w:p>
        </w:tc>
        <w:tc>
          <w:tcPr>
            <w:tcW w:w="6945" w:type="dxa"/>
            <w:vMerge/>
            <w:shd w:val="clear" w:color="auto" w:fill="E6EFF3"/>
          </w:tcPr>
          <w:p w14:paraId="32E5C687"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790E942" w14:textId="77777777" w:rsidTr="00AC3B09">
        <w:tc>
          <w:tcPr>
            <w:tcW w:w="912" w:type="dxa"/>
            <w:vMerge/>
            <w:shd w:val="clear" w:color="auto" w:fill="E6EFF3"/>
            <w:vAlign w:val="center"/>
          </w:tcPr>
          <w:p w14:paraId="7AA10748"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0EA15C55" w14:textId="76BCD93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7%&lt;RP&lt;15%</w:t>
            </w:r>
          </w:p>
        </w:tc>
        <w:tc>
          <w:tcPr>
            <w:tcW w:w="993" w:type="dxa"/>
            <w:shd w:val="clear" w:color="auto" w:fill="E6EFF3"/>
            <w:vAlign w:val="center"/>
          </w:tcPr>
          <w:p w14:paraId="5F5FD011" w14:textId="41B21A19"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79BDF5F0"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C9D3DC8" w14:textId="77777777" w:rsidTr="00AC3B09">
        <w:tc>
          <w:tcPr>
            <w:tcW w:w="912" w:type="dxa"/>
            <w:vMerge/>
            <w:shd w:val="clear" w:color="auto" w:fill="E6EFF3"/>
            <w:vAlign w:val="center"/>
          </w:tcPr>
          <w:p w14:paraId="7D018074"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DA9E6FD" w14:textId="3A86119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RP = 7%</w:t>
            </w:r>
          </w:p>
        </w:tc>
        <w:tc>
          <w:tcPr>
            <w:tcW w:w="993" w:type="dxa"/>
            <w:shd w:val="clear" w:color="auto" w:fill="E6EFF3"/>
            <w:vAlign w:val="center"/>
          </w:tcPr>
          <w:p w14:paraId="3A0F53B3" w14:textId="689FF8DC"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790AC10E"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638E53C6" w14:textId="77777777" w:rsidTr="00AC3B09">
        <w:tc>
          <w:tcPr>
            <w:tcW w:w="912" w:type="dxa"/>
            <w:vMerge/>
            <w:shd w:val="clear" w:color="auto" w:fill="E6EFF3"/>
            <w:vAlign w:val="center"/>
          </w:tcPr>
          <w:p w14:paraId="392F13DB"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E199CD0" w14:textId="4E8789AD"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17A1B2C1"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31534BC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1015705" w14:textId="77777777" w:rsidTr="00AC3B09">
        <w:tc>
          <w:tcPr>
            <w:tcW w:w="912" w:type="dxa"/>
            <w:vMerge w:val="restart"/>
            <w:shd w:val="clear" w:color="auto" w:fill="E6EFF3"/>
            <w:vAlign w:val="center"/>
          </w:tcPr>
          <w:p w14:paraId="5ACA20D5" w14:textId="64BA1203"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8.2</w:t>
            </w:r>
          </w:p>
        </w:tc>
        <w:tc>
          <w:tcPr>
            <w:tcW w:w="5862" w:type="dxa"/>
            <w:shd w:val="clear" w:color="auto" w:fill="E6EFF3"/>
          </w:tcPr>
          <w:p w14:paraId="175A80A5" w14:textId="13E0A7BE"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Rata de solvabilitate (RS) calculată în exercițiul financiar anterior depunerii cererii de finanțare</w:t>
            </w:r>
            <w:r w:rsidRPr="003A6721">
              <w:rPr>
                <w:rFonts w:ascii="Montserrat" w:hAnsi="Montserrat" w:cs="Calibri"/>
                <w:color w:val="27344C"/>
                <w:sz w:val="18"/>
                <w:szCs w:val="18"/>
                <w:lang w:val="ro-RO"/>
              </w:rPr>
              <w:t xml:space="preserve"> este: </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 xml:space="preserve">RS=(Active totale)/(Datorii totale)  </w:t>
            </w:r>
          </w:p>
        </w:tc>
        <w:tc>
          <w:tcPr>
            <w:tcW w:w="993" w:type="dxa"/>
            <w:shd w:val="clear" w:color="auto" w:fill="E6EFF3"/>
            <w:vAlign w:val="center"/>
          </w:tcPr>
          <w:p w14:paraId="0605F7B0" w14:textId="77777777"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10</w:t>
            </w:r>
          </w:p>
        </w:tc>
        <w:tc>
          <w:tcPr>
            <w:tcW w:w="6945" w:type="dxa"/>
            <w:vMerge w:val="restart"/>
            <w:shd w:val="clear" w:color="auto" w:fill="E6EFF3"/>
          </w:tcPr>
          <w:p w14:paraId="63080320" w14:textId="4211002E"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56CD783"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7B94A436"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309D4618" w14:textId="3B0EE022" w:rsidR="0003370A"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44B94E98" w14:textId="77777777" w:rsidR="003A6721" w:rsidRPr="003A6721" w:rsidRDefault="003A6721" w:rsidP="005B6F10">
            <w:pPr>
              <w:spacing w:before="120" w:after="120"/>
              <w:rPr>
                <w:rFonts w:ascii="Montserrat" w:hAnsi="Montserrat" w:cs="Calibri"/>
                <w:color w:val="27344C"/>
                <w:sz w:val="18"/>
                <w:szCs w:val="18"/>
                <w:lang w:val="ro-RO"/>
              </w:rPr>
            </w:pPr>
          </w:p>
          <w:p w14:paraId="309436A6" w14:textId="4AE0E425"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Rata de solvabilitate (RS), calculată în exercițiul financiar anterior depunerii cererii de finanțare se 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tc>
      </w:tr>
      <w:tr w:rsidR="0003370A" w:rsidRPr="003A6721" w14:paraId="750AA371" w14:textId="77777777" w:rsidTr="00AC3B09">
        <w:tc>
          <w:tcPr>
            <w:tcW w:w="912" w:type="dxa"/>
            <w:vMerge/>
            <w:shd w:val="clear" w:color="auto" w:fill="E6EFF3"/>
            <w:vAlign w:val="center"/>
          </w:tcPr>
          <w:p w14:paraId="6B74370D"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470DE90" w14:textId="734DD58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2 ≤ RS</w:t>
            </w:r>
          </w:p>
        </w:tc>
        <w:tc>
          <w:tcPr>
            <w:tcW w:w="993" w:type="dxa"/>
            <w:shd w:val="clear" w:color="auto" w:fill="E6EFF3"/>
            <w:vAlign w:val="center"/>
          </w:tcPr>
          <w:p w14:paraId="5917296E"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10</w:t>
            </w:r>
          </w:p>
        </w:tc>
        <w:tc>
          <w:tcPr>
            <w:tcW w:w="6945" w:type="dxa"/>
            <w:vMerge/>
            <w:shd w:val="clear" w:color="auto" w:fill="E6EFF3"/>
          </w:tcPr>
          <w:p w14:paraId="689D491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FF0B3C4" w14:textId="77777777" w:rsidTr="00AC3B09">
        <w:tc>
          <w:tcPr>
            <w:tcW w:w="912" w:type="dxa"/>
            <w:vMerge/>
            <w:shd w:val="clear" w:color="auto" w:fill="E6EFF3"/>
            <w:vAlign w:val="center"/>
          </w:tcPr>
          <w:p w14:paraId="342D11F3"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0166055" w14:textId="332FE741"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1,5 ≤ RS &lt; 2</w:t>
            </w:r>
          </w:p>
        </w:tc>
        <w:tc>
          <w:tcPr>
            <w:tcW w:w="993" w:type="dxa"/>
            <w:shd w:val="clear" w:color="auto" w:fill="E6EFF3"/>
            <w:vAlign w:val="center"/>
          </w:tcPr>
          <w:p w14:paraId="357A7A8A"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5</w:t>
            </w:r>
          </w:p>
        </w:tc>
        <w:tc>
          <w:tcPr>
            <w:tcW w:w="6945" w:type="dxa"/>
            <w:vMerge/>
            <w:shd w:val="clear" w:color="auto" w:fill="E6EFF3"/>
          </w:tcPr>
          <w:p w14:paraId="36BBDBE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FBE2594" w14:textId="77777777" w:rsidTr="00AC3B09">
        <w:tc>
          <w:tcPr>
            <w:tcW w:w="912" w:type="dxa"/>
            <w:vMerge/>
            <w:shd w:val="clear" w:color="auto" w:fill="E6EFF3"/>
            <w:vAlign w:val="center"/>
          </w:tcPr>
          <w:p w14:paraId="302D478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41E2ABC" w14:textId="1F775610"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 &lt; RS &lt; 1,5</w:t>
            </w:r>
          </w:p>
        </w:tc>
        <w:tc>
          <w:tcPr>
            <w:tcW w:w="993" w:type="dxa"/>
            <w:shd w:val="clear" w:color="auto" w:fill="E6EFF3"/>
            <w:vAlign w:val="center"/>
          </w:tcPr>
          <w:p w14:paraId="245A5194"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37F86818"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FD20196" w14:textId="77777777" w:rsidTr="00AC3B09">
        <w:tc>
          <w:tcPr>
            <w:tcW w:w="912" w:type="dxa"/>
            <w:vMerge/>
            <w:shd w:val="clear" w:color="auto" w:fill="E6EFF3"/>
            <w:vAlign w:val="center"/>
          </w:tcPr>
          <w:p w14:paraId="4CB475D5"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21948C4" w14:textId="4AD8F58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RS = 1</w:t>
            </w:r>
          </w:p>
        </w:tc>
        <w:tc>
          <w:tcPr>
            <w:tcW w:w="993" w:type="dxa"/>
            <w:shd w:val="clear" w:color="auto" w:fill="E6EFF3"/>
            <w:vAlign w:val="center"/>
          </w:tcPr>
          <w:p w14:paraId="5F095F9E"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05A61721"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0FDB2C5" w14:textId="77777777" w:rsidTr="00AC3B09">
        <w:tc>
          <w:tcPr>
            <w:tcW w:w="912" w:type="dxa"/>
            <w:vMerge/>
            <w:shd w:val="clear" w:color="auto" w:fill="E6EFF3"/>
            <w:vAlign w:val="center"/>
          </w:tcPr>
          <w:p w14:paraId="4693C4F6"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DF7F9AB"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1D31E8F8"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1EC32F6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69E9713" w14:textId="77777777" w:rsidTr="00AC3B09">
        <w:tc>
          <w:tcPr>
            <w:tcW w:w="912" w:type="dxa"/>
            <w:vMerge w:val="restart"/>
            <w:shd w:val="clear" w:color="auto" w:fill="E6EFF3"/>
            <w:vAlign w:val="center"/>
          </w:tcPr>
          <w:p w14:paraId="147A84A1" w14:textId="47785D46"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8.3</w:t>
            </w:r>
          </w:p>
        </w:tc>
        <w:tc>
          <w:tcPr>
            <w:tcW w:w="5862" w:type="dxa"/>
            <w:shd w:val="clear" w:color="auto" w:fill="E6EFF3"/>
          </w:tcPr>
          <w:p w14:paraId="3AD19F37"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Solicitantul a mai realizat investiții  din surse proprii  în active corporale/necorporale, din categoria mijloacelor fixe sau a mai beneficiat de finanțări din fonduri publice, in același domeniu de activitate cu proiectul propus, în ultimii </w:t>
            </w:r>
            <w:r w:rsidRPr="003A6721">
              <w:rPr>
                <w:rFonts w:ascii="Montserrat" w:hAnsi="Montserrat" w:cs="Calibri"/>
                <w:b/>
                <w:bCs/>
                <w:color w:val="27344C"/>
                <w:sz w:val="18"/>
                <w:szCs w:val="18"/>
                <w:lang w:val="ro-RO"/>
              </w:rPr>
              <w:lastRenderedPageBreak/>
              <w:t xml:space="preserve">3 ani fiscali înainte de anul depunerii cererii de </w:t>
            </w:r>
            <w:proofErr w:type="spellStart"/>
            <w:r w:rsidRPr="003A6721">
              <w:rPr>
                <w:rFonts w:ascii="Montserrat" w:hAnsi="Montserrat" w:cs="Calibri"/>
                <w:b/>
                <w:bCs/>
                <w:color w:val="27344C"/>
                <w:sz w:val="18"/>
                <w:szCs w:val="18"/>
                <w:lang w:val="ro-RO"/>
              </w:rPr>
              <w:t>finanţare</w:t>
            </w:r>
            <w:proofErr w:type="spellEnd"/>
            <w:r w:rsidRPr="003A6721">
              <w:rPr>
                <w:rFonts w:ascii="Montserrat" w:hAnsi="Montserrat" w:cs="Calibri"/>
                <w:b/>
                <w:bCs/>
                <w:color w:val="27344C"/>
                <w:sz w:val="18"/>
                <w:szCs w:val="18"/>
                <w:lang w:val="ro-RO"/>
              </w:rPr>
              <w:t xml:space="preserve"> și în anul depunerii cererii de finanțare.</w:t>
            </w:r>
          </w:p>
          <w:p w14:paraId="4FD42B3F" w14:textId="77777777" w:rsidR="0003370A" w:rsidRPr="003A6721" w:rsidRDefault="0003370A" w:rsidP="005B6F10">
            <w:pPr>
              <w:spacing w:before="120" w:after="120"/>
              <w:rPr>
                <w:rFonts w:ascii="Montserrat" w:hAnsi="Montserrat" w:cs="Calibri"/>
                <w:color w:val="27344C"/>
                <w:sz w:val="18"/>
                <w:szCs w:val="18"/>
                <w:lang w:val="ro-RO"/>
              </w:rPr>
            </w:pPr>
          </w:p>
          <w:p w14:paraId="3B3ED84D" w14:textId="198BDEDD"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Vi= valoarea investiției</w:t>
            </w:r>
          </w:p>
        </w:tc>
        <w:tc>
          <w:tcPr>
            <w:tcW w:w="993" w:type="dxa"/>
            <w:shd w:val="clear" w:color="auto" w:fill="E6EFF3"/>
            <w:vAlign w:val="center"/>
          </w:tcPr>
          <w:p w14:paraId="74FCC435" w14:textId="443324EE"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8</w:t>
            </w:r>
          </w:p>
        </w:tc>
        <w:tc>
          <w:tcPr>
            <w:tcW w:w="6945" w:type="dxa"/>
            <w:vMerge w:val="restart"/>
            <w:shd w:val="clear" w:color="auto" w:fill="E6EFF3"/>
          </w:tcPr>
          <w:p w14:paraId="5A457A3A"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366EFA82"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A8D153B"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717467A0"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19B8543F" w14:textId="2DB46A71"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•Documente contabile justificative: facturi </w:t>
            </w:r>
            <w:proofErr w:type="spellStart"/>
            <w:r w:rsidRPr="003A6721">
              <w:rPr>
                <w:rFonts w:ascii="Montserrat" w:hAnsi="Montserrat" w:cs="Calibri"/>
                <w:color w:val="27344C"/>
                <w:sz w:val="18"/>
                <w:szCs w:val="18"/>
                <w:lang w:val="ro-RO"/>
              </w:rPr>
              <w:t>achizitii</w:t>
            </w:r>
            <w:proofErr w:type="spellEnd"/>
            <w:r w:rsidRPr="003A6721">
              <w:rPr>
                <w:rFonts w:ascii="Montserrat" w:hAnsi="Montserrat" w:cs="Calibri"/>
                <w:color w:val="27344C"/>
                <w:sz w:val="18"/>
                <w:szCs w:val="18"/>
                <w:lang w:val="ro-RO"/>
              </w:rPr>
              <w:t xml:space="preserve">, registrul </w:t>
            </w:r>
            <w:proofErr w:type="spellStart"/>
            <w:r w:rsidRPr="003A6721">
              <w:rPr>
                <w:rFonts w:ascii="Montserrat" w:hAnsi="Montserrat" w:cs="Calibri"/>
                <w:color w:val="27344C"/>
                <w:sz w:val="18"/>
                <w:szCs w:val="18"/>
                <w:lang w:val="ro-RO"/>
              </w:rPr>
              <w:t>imobilizarilor</w:t>
            </w:r>
            <w:proofErr w:type="spellEnd"/>
            <w:r w:rsidRPr="003A6721">
              <w:rPr>
                <w:rFonts w:ascii="Montserrat" w:hAnsi="Montserrat" w:cs="Calibri"/>
                <w:color w:val="27344C"/>
                <w:sz w:val="18"/>
                <w:szCs w:val="18"/>
                <w:lang w:val="ro-RO"/>
              </w:rPr>
              <w:t>, etc</w:t>
            </w:r>
          </w:p>
          <w:p w14:paraId="7D6445CB" w14:textId="77777777" w:rsidR="0003370A" w:rsidRPr="003A6721" w:rsidRDefault="0003370A" w:rsidP="005B6F10">
            <w:pPr>
              <w:spacing w:before="120" w:after="120"/>
              <w:rPr>
                <w:rFonts w:ascii="Montserrat" w:hAnsi="Montserrat" w:cs="Calibri"/>
                <w:color w:val="27344C"/>
                <w:sz w:val="18"/>
                <w:szCs w:val="18"/>
                <w:lang w:val="ro-RO"/>
              </w:rPr>
            </w:pPr>
          </w:p>
          <w:p w14:paraId="24222225" w14:textId="5E458D79"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Prin intermediul indicatorului se urmărește:</w:t>
            </w:r>
          </w:p>
          <w:p w14:paraId="354A73D7" w14:textId="0C0EB3E0" w:rsidR="0003370A" w:rsidRPr="003A6721" w:rsidRDefault="0003370A" w:rsidP="005B6F10">
            <w:pPr>
              <w:pStyle w:val="ListParagraph"/>
              <w:numPr>
                <w:ilvl w:val="0"/>
                <w:numId w:val="4"/>
              </w:numPr>
              <w:spacing w:before="120" w:after="120"/>
              <w:ind w:left="211" w:hanging="142"/>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Intenția solicitantului de finanțare de a dezvolta domeniul de  activitate în care își desfășoară activitatea, nu doar dorința de a investi </w:t>
            </w:r>
            <w:proofErr w:type="spellStart"/>
            <w:r w:rsidRPr="003A6721">
              <w:rPr>
                <w:rFonts w:ascii="Montserrat" w:hAnsi="Montserrat" w:cs="Calibri"/>
                <w:b/>
                <w:bCs/>
                <w:color w:val="27344C"/>
                <w:sz w:val="18"/>
                <w:szCs w:val="18"/>
                <w:lang w:val="ro-RO"/>
              </w:rPr>
              <w:t>intr</w:t>
            </w:r>
            <w:proofErr w:type="spellEnd"/>
            <w:r w:rsidRPr="003A6721">
              <w:rPr>
                <w:rFonts w:ascii="Montserrat" w:hAnsi="Montserrat" w:cs="Calibri"/>
                <w:b/>
                <w:bCs/>
                <w:color w:val="27344C"/>
                <w:sz w:val="18"/>
                <w:szCs w:val="18"/>
                <w:lang w:val="ro-RO"/>
              </w:rPr>
              <w:t>-un domeniu datorită existenței unor fonduri nerambursabile;</w:t>
            </w:r>
          </w:p>
          <w:p w14:paraId="044AD833"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Și/sau</w:t>
            </w:r>
          </w:p>
          <w:p w14:paraId="4654CEE1" w14:textId="77777777" w:rsidR="0003370A" w:rsidRPr="003A6721" w:rsidRDefault="0003370A" w:rsidP="005B6F10">
            <w:pPr>
              <w:pStyle w:val="ListParagraph"/>
              <w:numPr>
                <w:ilvl w:val="0"/>
                <w:numId w:val="4"/>
              </w:numPr>
              <w:spacing w:before="120" w:after="120"/>
              <w:ind w:left="211" w:hanging="226"/>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existența experienței în implementarea de proiecte din fonduri publice nerambursabile, dovedind o capacitate crescută de a implementa cu succes un proiect.</w:t>
            </w:r>
          </w:p>
          <w:p w14:paraId="3E9169FA" w14:textId="77777777" w:rsidR="0003370A" w:rsidRPr="003A6721" w:rsidRDefault="0003370A" w:rsidP="005B6F10">
            <w:pPr>
              <w:spacing w:before="120" w:after="120"/>
              <w:rPr>
                <w:rFonts w:ascii="Montserrat" w:hAnsi="Montserrat" w:cs="Calibri"/>
                <w:color w:val="27344C"/>
                <w:sz w:val="18"/>
                <w:szCs w:val="18"/>
                <w:lang w:val="ro-RO"/>
              </w:rPr>
            </w:pPr>
          </w:p>
          <w:p w14:paraId="1E9FE19A" w14:textId="4753884B"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solicitantul a mai realizat investiții  din surse proprii  în active corporale/necorporale, din categoria mijloacelor fixe sau a mai beneficiat de finanțări din fonduri publice, in același domeniu de activitate cu proiectul propus, în ultimii 3 ani fiscali înainte de anul depunerii cererii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și în anul depunerii cererii de finanțare, conform informațiilor din planul de afaceri, în cadrul căruia se vor detalia informațiile referitoare la acest criteriu și documente contabile justificative prezentate de solicitant ca anexă la planul de afaceri.</w:t>
            </w:r>
          </w:p>
        </w:tc>
      </w:tr>
      <w:tr w:rsidR="0003370A" w:rsidRPr="003A6721" w14:paraId="738740E5" w14:textId="77777777" w:rsidTr="00AC3B09">
        <w:trPr>
          <w:trHeight w:val="101"/>
        </w:trPr>
        <w:tc>
          <w:tcPr>
            <w:tcW w:w="912" w:type="dxa"/>
            <w:vMerge/>
            <w:shd w:val="clear" w:color="auto" w:fill="E6EFF3"/>
          </w:tcPr>
          <w:p w14:paraId="3D16B4B4"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B1F4086" w14:textId="3118F64B"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w:t>
            </w:r>
            <w:r w:rsidRPr="003A6721">
              <w:rPr>
                <w:color w:val="27344C"/>
                <w:lang w:val="ro-RO"/>
              </w:rPr>
              <w:t xml:space="preserve"> </w:t>
            </w:r>
            <w:r w:rsidRPr="003A6721">
              <w:rPr>
                <w:rFonts w:ascii="Montserrat" w:hAnsi="Montserrat" w:cs="Calibri"/>
                <w:color w:val="27344C"/>
                <w:sz w:val="18"/>
                <w:szCs w:val="18"/>
                <w:lang w:val="ro-RO"/>
              </w:rPr>
              <w:t>Vi&gt; 50.000 euro.</w:t>
            </w:r>
          </w:p>
        </w:tc>
        <w:tc>
          <w:tcPr>
            <w:tcW w:w="993" w:type="dxa"/>
            <w:shd w:val="clear" w:color="auto" w:fill="E6EFF3"/>
            <w:vAlign w:val="center"/>
          </w:tcPr>
          <w:p w14:paraId="68FB1411" w14:textId="5B6178BE"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8</w:t>
            </w:r>
          </w:p>
        </w:tc>
        <w:tc>
          <w:tcPr>
            <w:tcW w:w="6945" w:type="dxa"/>
            <w:vMerge/>
            <w:shd w:val="clear" w:color="auto" w:fill="E6EFF3"/>
          </w:tcPr>
          <w:p w14:paraId="033DC3A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D4CC5B5" w14:textId="77777777" w:rsidTr="00AC3B09">
        <w:tc>
          <w:tcPr>
            <w:tcW w:w="912" w:type="dxa"/>
            <w:vMerge/>
            <w:shd w:val="clear" w:color="auto" w:fill="E6EFF3"/>
          </w:tcPr>
          <w:p w14:paraId="26D174A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C73EA07" w14:textId="751712F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30.000 &lt; Vi ≤ 50.000 euro</w:t>
            </w:r>
          </w:p>
        </w:tc>
        <w:tc>
          <w:tcPr>
            <w:tcW w:w="993" w:type="dxa"/>
            <w:shd w:val="clear" w:color="auto" w:fill="E6EFF3"/>
            <w:vAlign w:val="center"/>
          </w:tcPr>
          <w:p w14:paraId="15E5E876" w14:textId="5C364705"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3013A92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9DE7892" w14:textId="77777777" w:rsidTr="00AC3B09">
        <w:tc>
          <w:tcPr>
            <w:tcW w:w="912" w:type="dxa"/>
            <w:vMerge/>
            <w:shd w:val="clear" w:color="auto" w:fill="E6EFF3"/>
          </w:tcPr>
          <w:p w14:paraId="0549A5B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5674C26" w14:textId="3549810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 5.000 &lt; Vi ≤ 30.000 euro</w:t>
            </w:r>
          </w:p>
        </w:tc>
        <w:tc>
          <w:tcPr>
            <w:tcW w:w="993" w:type="dxa"/>
            <w:shd w:val="clear" w:color="auto" w:fill="E6EFF3"/>
            <w:vAlign w:val="center"/>
          </w:tcPr>
          <w:p w14:paraId="16E13283"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585B83D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9054ACA" w14:textId="77777777" w:rsidTr="00AC3B09">
        <w:tc>
          <w:tcPr>
            <w:tcW w:w="912" w:type="dxa"/>
            <w:vMerge/>
            <w:shd w:val="clear" w:color="auto" w:fill="E6EFF3"/>
          </w:tcPr>
          <w:p w14:paraId="76C4573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5530BE8" w14:textId="30E56463"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 xml:space="preserve"> Vi =0</w:t>
            </w:r>
          </w:p>
        </w:tc>
        <w:tc>
          <w:tcPr>
            <w:tcW w:w="993" w:type="dxa"/>
            <w:shd w:val="clear" w:color="auto" w:fill="E6EFF3"/>
            <w:vAlign w:val="center"/>
          </w:tcPr>
          <w:p w14:paraId="3DFCBA31"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237FCDC2"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E67B81D" w14:textId="77777777" w:rsidTr="00AC3B09">
        <w:tc>
          <w:tcPr>
            <w:tcW w:w="912" w:type="dxa"/>
            <w:vMerge/>
            <w:shd w:val="clear" w:color="auto" w:fill="E6EFF3"/>
          </w:tcPr>
          <w:p w14:paraId="5B1313E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296AED5"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p w14:paraId="05EE792E" w14:textId="09BDF90C"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În condițiile existenței unor investiții la nivelul societății, atât din fonduri proprii cât și din fonduri publice, valoarea acestora nu se va cumula, fiind luată în considerare valoarea cea mai mare dintre cele două categorii.</w:t>
            </w:r>
          </w:p>
        </w:tc>
        <w:tc>
          <w:tcPr>
            <w:tcW w:w="993" w:type="dxa"/>
            <w:shd w:val="clear" w:color="auto" w:fill="E6EFF3"/>
            <w:vAlign w:val="center"/>
          </w:tcPr>
          <w:p w14:paraId="28AB9668"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59B5CC3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7B78829" w14:textId="77777777" w:rsidTr="00AC3B09">
        <w:tc>
          <w:tcPr>
            <w:tcW w:w="912" w:type="dxa"/>
            <w:vMerge w:val="restart"/>
            <w:shd w:val="clear" w:color="auto" w:fill="E6EFF3"/>
            <w:vAlign w:val="center"/>
          </w:tcPr>
          <w:p w14:paraId="4440E55E" w14:textId="7C10B1ED"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8.4</w:t>
            </w:r>
          </w:p>
        </w:tc>
        <w:tc>
          <w:tcPr>
            <w:tcW w:w="5862" w:type="dxa"/>
            <w:shd w:val="clear" w:color="auto" w:fill="E6EFF3"/>
          </w:tcPr>
          <w:p w14:paraId="08AC1C92" w14:textId="3011C514"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Solicitantul de finanțare își asumă o contribuție proprie (CP) mai mare decât contribuția minimă (</w:t>
            </w:r>
            <w:proofErr w:type="spellStart"/>
            <w:r w:rsidRPr="003A6721">
              <w:rPr>
                <w:rFonts w:ascii="Montserrat" w:hAnsi="Montserrat" w:cs="Calibri"/>
                <w:b/>
                <w:bCs/>
                <w:color w:val="27344C"/>
                <w:sz w:val="18"/>
                <w:szCs w:val="18"/>
                <w:lang w:val="ro-RO"/>
              </w:rPr>
              <w:t>Cmin</w:t>
            </w:r>
            <w:proofErr w:type="spellEnd"/>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cu:</w:t>
            </w:r>
          </w:p>
        </w:tc>
        <w:tc>
          <w:tcPr>
            <w:tcW w:w="993" w:type="dxa"/>
            <w:shd w:val="clear" w:color="auto" w:fill="E6EFF3"/>
            <w:vAlign w:val="center"/>
          </w:tcPr>
          <w:p w14:paraId="4DD0C336" w14:textId="7319FE78"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8</w:t>
            </w:r>
          </w:p>
        </w:tc>
        <w:tc>
          <w:tcPr>
            <w:tcW w:w="6945" w:type="dxa"/>
            <w:vMerge w:val="restart"/>
            <w:shd w:val="clear" w:color="auto" w:fill="E6EFF3"/>
          </w:tcPr>
          <w:p w14:paraId="5D812FE6"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01761C6"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•Formularul cererii de finanțare</w:t>
            </w:r>
          </w:p>
          <w:p w14:paraId="5C0EACE3"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3A0B7701" w14:textId="77777777" w:rsidR="0003370A" w:rsidRPr="003A6721" w:rsidRDefault="0003370A" w:rsidP="005B6F10">
            <w:pPr>
              <w:spacing w:before="120" w:after="120"/>
              <w:rPr>
                <w:rFonts w:ascii="Montserrat" w:hAnsi="Montserrat" w:cs="Calibri"/>
                <w:b/>
                <w:bCs/>
                <w:color w:val="27344C"/>
                <w:sz w:val="18"/>
                <w:szCs w:val="18"/>
                <w:lang w:val="ro-RO"/>
              </w:rPr>
            </w:pPr>
          </w:p>
          <w:p w14:paraId="64E12279"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valoarea contribuției proprii (CP) asumată de solicitant se 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p w14:paraId="0F305D5B" w14:textId="77777777" w:rsidR="0003370A" w:rsidRPr="003A6721" w:rsidRDefault="0003370A" w:rsidP="005B6F10">
            <w:pPr>
              <w:spacing w:before="120" w:after="120"/>
              <w:rPr>
                <w:rFonts w:ascii="Montserrat" w:hAnsi="Montserrat" w:cs="Calibri"/>
                <w:b/>
                <w:bCs/>
                <w:color w:val="27344C"/>
                <w:sz w:val="18"/>
                <w:szCs w:val="18"/>
                <w:lang w:val="ro-RO"/>
              </w:rPr>
            </w:pPr>
          </w:p>
          <w:p w14:paraId="4D7A2C0C"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Observație!</w:t>
            </w:r>
          </w:p>
          <w:p w14:paraId="62F8A6D8"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Rotunjirea se va face matematic. Exemplu de calcul: În cazul unei contribuții proprii minime de 10%:</w:t>
            </w:r>
          </w:p>
          <w:p w14:paraId="7825882E"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•asumarea unei contribuții proprii de 15,45% reprezintă 5 puncte procentuale, iar criteriul  este punctat cu 1 punct.</w:t>
            </w:r>
          </w:p>
          <w:p w14:paraId="52E63323" w14:textId="396A4815"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•asumarea unei contribuții proprii de 15,60%, reprezintă 6 puncte procentuale, iar criteriul este punctat cu 4 puncte. </w:t>
            </w:r>
          </w:p>
          <w:p w14:paraId="1BAD0578" w14:textId="1B482DB9"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•asumarea unei contribuții cuprinsă între 10% și 10,49% reprezintă 0</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puncte procentuale, iar criteriul este punctat cu 0 puncte.</w:t>
            </w:r>
          </w:p>
        </w:tc>
      </w:tr>
      <w:tr w:rsidR="0003370A" w:rsidRPr="003A6721" w14:paraId="7DAAF790" w14:textId="77777777" w:rsidTr="00AC3B09">
        <w:tc>
          <w:tcPr>
            <w:tcW w:w="912" w:type="dxa"/>
            <w:vMerge/>
            <w:shd w:val="clear" w:color="auto" w:fill="E6EFF3"/>
          </w:tcPr>
          <w:p w14:paraId="36EF763F"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1B981133" w14:textId="6695F4B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10 &lt; CP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33D8A1DA" w14:textId="1F6F2E83"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8</w:t>
            </w:r>
          </w:p>
        </w:tc>
        <w:tc>
          <w:tcPr>
            <w:tcW w:w="6945" w:type="dxa"/>
            <w:vMerge/>
            <w:shd w:val="clear" w:color="auto" w:fill="E6EFF3"/>
          </w:tcPr>
          <w:p w14:paraId="18C5F73F"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B1DC515" w14:textId="77777777" w:rsidTr="00AC3B09">
        <w:tc>
          <w:tcPr>
            <w:tcW w:w="912" w:type="dxa"/>
            <w:vMerge/>
            <w:shd w:val="clear" w:color="auto" w:fill="E6EFF3"/>
          </w:tcPr>
          <w:p w14:paraId="22E83AB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22030A7" w14:textId="2989D91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5 &lt; CP ≤ 10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67F751C7" w14:textId="5B4DD313"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16093AB4"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568B1F7" w14:textId="77777777" w:rsidTr="00AC3B09">
        <w:tc>
          <w:tcPr>
            <w:tcW w:w="912" w:type="dxa"/>
            <w:vMerge/>
            <w:shd w:val="clear" w:color="auto" w:fill="E6EFF3"/>
          </w:tcPr>
          <w:p w14:paraId="401EB196"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48FA42D" w14:textId="0DE9591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 0 &lt; CP ≤ 5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459A46A3"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4A94B17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6BD60F32" w14:textId="77777777" w:rsidTr="00AC3B09">
        <w:tc>
          <w:tcPr>
            <w:tcW w:w="912" w:type="dxa"/>
            <w:vMerge/>
            <w:shd w:val="clear" w:color="auto" w:fill="E6EFF3"/>
          </w:tcPr>
          <w:p w14:paraId="5C80301D"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CC2AB24" w14:textId="16875E69"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 xml:space="preserve"> CP = </w:t>
            </w:r>
            <w:proofErr w:type="spellStart"/>
            <w:r w:rsidRPr="003A6721">
              <w:rPr>
                <w:rFonts w:ascii="Montserrat" w:hAnsi="Montserrat" w:cs="Calibri"/>
                <w:color w:val="27344C"/>
                <w:sz w:val="18"/>
                <w:szCs w:val="18"/>
                <w:lang w:val="ro-RO"/>
              </w:rPr>
              <w:t>Cmin</w:t>
            </w:r>
            <w:proofErr w:type="spellEnd"/>
          </w:p>
        </w:tc>
        <w:tc>
          <w:tcPr>
            <w:tcW w:w="993" w:type="dxa"/>
            <w:shd w:val="clear" w:color="auto" w:fill="E6EFF3"/>
            <w:vAlign w:val="center"/>
          </w:tcPr>
          <w:p w14:paraId="132C5F6B"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28554F7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1348E926" w14:textId="77777777" w:rsidTr="00AC3B09">
        <w:tc>
          <w:tcPr>
            <w:tcW w:w="912" w:type="dxa"/>
            <w:vMerge/>
            <w:shd w:val="clear" w:color="auto" w:fill="E6EFF3"/>
          </w:tcPr>
          <w:p w14:paraId="0E11ED4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0C75BEE"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5B1EB5B1"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442D2749"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4E62B5B" w14:textId="77777777" w:rsidTr="00AC3B09">
        <w:tc>
          <w:tcPr>
            <w:tcW w:w="912" w:type="dxa"/>
            <w:vMerge w:val="restart"/>
            <w:shd w:val="clear" w:color="auto" w:fill="E6EFF3"/>
            <w:vAlign w:val="center"/>
          </w:tcPr>
          <w:p w14:paraId="3EF1742D" w14:textId="523E274C"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8.5</w:t>
            </w:r>
          </w:p>
        </w:tc>
        <w:tc>
          <w:tcPr>
            <w:tcW w:w="5862" w:type="dxa"/>
            <w:shd w:val="clear" w:color="auto" w:fill="E6EFF3"/>
          </w:tcPr>
          <w:p w14:paraId="5002B37F" w14:textId="697E3D1F"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Proiectul prevede realizarea de achiziții verzi pentru lucrări, echipamente și dotări</w:t>
            </w:r>
            <w:r w:rsidRPr="003A6721">
              <w:rPr>
                <w:rFonts w:ascii="Montserrat" w:hAnsi="Montserrat" w:cs="Calibri"/>
                <w:color w:val="27344C"/>
                <w:sz w:val="18"/>
                <w:szCs w:val="18"/>
                <w:lang w:val="ro-RO"/>
              </w:rPr>
              <w:t>, în conformitate cu prevederile Legii nr. 69/2016, ale Ordinului nr. 1068/2018 și cu recomandările prevăzute în Ghidul privind achizițiile publice ecologice – document cu caracter orientativ al Comisiei Europene:</w:t>
            </w:r>
          </w:p>
        </w:tc>
        <w:tc>
          <w:tcPr>
            <w:tcW w:w="993" w:type="dxa"/>
            <w:shd w:val="clear" w:color="auto" w:fill="E6EFF3"/>
            <w:vAlign w:val="center"/>
          </w:tcPr>
          <w:p w14:paraId="12ACDE1D" w14:textId="3C9B6F5A"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w:t>
            </w:r>
          </w:p>
        </w:tc>
        <w:tc>
          <w:tcPr>
            <w:tcW w:w="6945" w:type="dxa"/>
            <w:vMerge w:val="restart"/>
            <w:shd w:val="clear" w:color="auto" w:fill="E6EFF3"/>
          </w:tcPr>
          <w:p w14:paraId="74E18D7B" w14:textId="77777777" w:rsidR="0003370A" w:rsidRPr="000A4457" w:rsidRDefault="0003370A" w:rsidP="005B6F10">
            <w:pPr>
              <w:spacing w:before="120" w:after="120"/>
              <w:rPr>
                <w:rFonts w:ascii="Montserrat" w:hAnsi="Montserrat" w:cs="Calibri"/>
                <w:b/>
                <w:bCs/>
                <w:color w:val="27344C"/>
                <w:sz w:val="18"/>
                <w:szCs w:val="18"/>
                <w:lang w:val="ro-RO"/>
              </w:rPr>
            </w:pPr>
            <w:r w:rsidRPr="000A4457">
              <w:rPr>
                <w:rFonts w:ascii="Montserrat" w:hAnsi="Montserrat" w:cs="Calibri"/>
                <w:b/>
                <w:bCs/>
                <w:color w:val="27344C"/>
                <w:sz w:val="18"/>
                <w:szCs w:val="18"/>
                <w:lang w:val="ro-RO"/>
              </w:rPr>
              <w:t>Documente verificate:</w:t>
            </w:r>
          </w:p>
          <w:p w14:paraId="0BFDA7E4" w14:textId="77777777" w:rsidR="0003370A" w:rsidRPr="000A4457" w:rsidRDefault="0003370A" w:rsidP="005B6F10">
            <w:pPr>
              <w:spacing w:before="120" w:after="120"/>
              <w:rPr>
                <w:rFonts w:ascii="Montserrat" w:hAnsi="Montserrat" w:cs="Calibri"/>
                <w:b/>
                <w:bCs/>
                <w:color w:val="27344C"/>
                <w:sz w:val="18"/>
                <w:szCs w:val="18"/>
                <w:lang w:val="ro-RO"/>
              </w:rPr>
            </w:pPr>
          </w:p>
          <w:p w14:paraId="1D1E8137" w14:textId="77777777"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•Formularul cererii de finanțare</w:t>
            </w:r>
          </w:p>
          <w:p w14:paraId="364FD4FA" w14:textId="77777777"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•Anexa 2_Declarația unică</w:t>
            </w:r>
          </w:p>
          <w:p w14:paraId="2FAA44ED" w14:textId="77777777"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 xml:space="preserve">•Anexa 21_ Plan de </w:t>
            </w:r>
            <w:proofErr w:type="spellStart"/>
            <w:r w:rsidRPr="000A4457">
              <w:rPr>
                <w:rFonts w:ascii="Montserrat" w:hAnsi="Montserrat" w:cs="Calibri"/>
                <w:color w:val="27344C"/>
                <w:sz w:val="18"/>
                <w:szCs w:val="18"/>
                <w:lang w:val="ro-RO"/>
              </w:rPr>
              <w:t>afaceri_Macheta</w:t>
            </w:r>
            <w:proofErr w:type="spellEnd"/>
            <w:r w:rsidRPr="000A4457">
              <w:rPr>
                <w:rFonts w:ascii="Montserrat" w:hAnsi="Montserrat" w:cs="Calibri"/>
                <w:color w:val="27344C"/>
                <w:sz w:val="18"/>
                <w:szCs w:val="18"/>
                <w:lang w:val="ro-RO"/>
              </w:rPr>
              <w:t xml:space="preserve"> financiară</w:t>
            </w:r>
          </w:p>
          <w:p w14:paraId="09A810F8" w14:textId="3FFA2094" w:rsidR="0003370A" w:rsidRPr="000A4457" w:rsidRDefault="0003370A" w:rsidP="005B6F10">
            <w:pPr>
              <w:spacing w:before="120" w:after="120"/>
              <w:rPr>
                <w:rFonts w:ascii="Montserrat" w:hAnsi="Montserrat" w:cs="Calibri"/>
                <w:color w:val="27344C"/>
                <w:sz w:val="18"/>
                <w:szCs w:val="18"/>
                <w:lang w:val="ro-RO"/>
              </w:rPr>
            </w:pPr>
          </w:p>
          <w:p w14:paraId="6A938022" w14:textId="4D4ADB3D" w:rsidR="0003370A" w:rsidRPr="000A4457" w:rsidRDefault="0003370A" w:rsidP="005B6F10">
            <w:pPr>
              <w:spacing w:before="120" w:after="120"/>
              <w:rPr>
                <w:rFonts w:ascii="Montserrat" w:hAnsi="Montserrat" w:cs="Calibri"/>
                <w:b/>
                <w:bCs/>
                <w:color w:val="27344C"/>
                <w:sz w:val="18"/>
                <w:szCs w:val="18"/>
                <w:lang w:val="ro-RO"/>
              </w:rPr>
            </w:pPr>
            <w:r w:rsidRPr="000A4457">
              <w:rPr>
                <w:rFonts w:ascii="Montserrat" w:hAnsi="Montserrat" w:cs="Calibri"/>
                <w:color w:val="27344C"/>
                <w:sz w:val="18"/>
                <w:szCs w:val="18"/>
                <w:lang w:val="ro-RO"/>
              </w:rPr>
              <w:lastRenderedPageBreak/>
              <w:t xml:space="preserve"> </w:t>
            </w:r>
            <w:r w:rsidRPr="000A4457">
              <w:rPr>
                <w:rFonts w:ascii="Montserrat" w:hAnsi="Montserrat" w:cs="Calibri"/>
                <w:b/>
                <w:bCs/>
                <w:color w:val="27344C"/>
                <w:sz w:val="18"/>
                <w:szCs w:val="18"/>
                <w:lang w:val="ro-RO"/>
              </w:rPr>
              <w:t xml:space="preserve"> Se verifică: </w:t>
            </w:r>
          </w:p>
          <w:p w14:paraId="37A7879F" w14:textId="77777777" w:rsidR="0003370A" w:rsidRPr="000A4457" w:rsidRDefault="0003370A" w:rsidP="005B6F10">
            <w:pPr>
              <w:spacing w:before="120" w:after="120"/>
              <w:rPr>
                <w:rFonts w:ascii="Montserrat" w:hAnsi="Montserrat" w:cs="Calibri"/>
                <w:b/>
                <w:bCs/>
                <w:color w:val="27344C"/>
                <w:sz w:val="18"/>
                <w:szCs w:val="18"/>
                <w:lang w:val="ro-RO"/>
              </w:rPr>
            </w:pPr>
          </w:p>
          <w:p w14:paraId="310AAE7D" w14:textId="77777777"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•dacă prin proiect sunt prevăzute achiziții verzi pentru lucrări, echipamente și dotări, în conformitate cu prevederile Legii nr. 69/2016, ale Ordinului nr. 1068/2018 și cu recomandările prevăzute în Ghidul privind achizițiile publice ecologice – document cu caracter orientativ al Comisiei Europene;</w:t>
            </w:r>
          </w:p>
          <w:p w14:paraId="01D4AF15" w14:textId="292682F0"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•dacă ponderea achizițiilor verzi prevăzute în cadrul proiectului este superioară sau inferioară procentului de 10% din numărul total de achiziții publice prevăzute în cadrul proiectului.</w:t>
            </w:r>
          </w:p>
          <w:p w14:paraId="4579E9FC" w14:textId="31AB1F99" w:rsidR="000A4457" w:rsidRDefault="000A4457" w:rsidP="000A4457">
            <w:pPr>
              <w:rPr>
                <w:rFonts w:ascii="Montserrat" w:hAnsi="Montserrat" w:cs="Calibri"/>
                <w:color w:val="27344C"/>
                <w:sz w:val="18"/>
                <w:szCs w:val="18"/>
                <w:lang w:val="ro-RO"/>
              </w:rPr>
            </w:pPr>
            <w:r w:rsidRPr="000A4457">
              <w:rPr>
                <w:rFonts w:ascii="Montserrat" w:hAnsi="Montserrat" w:cs="Calibri"/>
                <w:b/>
                <w:bCs/>
                <w:color w:val="27344C"/>
                <w:sz w:val="18"/>
                <w:szCs w:val="18"/>
                <w:lang w:val="ro-RO"/>
              </w:rPr>
              <w:t xml:space="preserve">Atenție! </w:t>
            </w:r>
            <w:r w:rsidRPr="000A4457">
              <w:rPr>
                <w:rFonts w:ascii="Montserrat" w:hAnsi="Montserrat" w:cs="Calibri"/>
                <w:color w:val="27344C"/>
                <w:sz w:val="18"/>
                <w:szCs w:val="18"/>
                <w:lang w:val="ro-RO"/>
              </w:rPr>
              <w:t>Se verifică numărul de achiziții verzi din numărul total de achiziții prevăzute în cadrul proiectului (procentul de 10% nu se aplică la valoarea totala eligibilă).</w:t>
            </w:r>
          </w:p>
          <w:p w14:paraId="0CE7F60B" w14:textId="77777777" w:rsidR="000A4457" w:rsidRPr="000A4457" w:rsidRDefault="000A4457" w:rsidP="000A4457">
            <w:pPr>
              <w:rPr>
                <w:rFonts w:ascii="Montserrat" w:hAnsi="Montserrat" w:cs="Calibri"/>
                <w:color w:val="27344C"/>
                <w:sz w:val="18"/>
                <w:szCs w:val="18"/>
                <w:lang w:val="ro-RO"/>
              </w:rPr>
            </w:pPr>
          </w:p>
          <w:p w14:paraId="225DD6DE" w14:textId="0508D5AC"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Dacă la depunerea cererii de finanțare solicitantul de finanțare și-a asumat achiziția de bunuri sau utilizarea de materiale de construcții cu certificat ecologic/etichetă ecologică, iar în perioada de implementare din documentele justificative aferente achizițiilor efectuate nu rezultă achiziția de bunuri sau utilizarea de materiale de construcții cu certificat ecologic/etichetă ecologică în procentul asumat din valoarea eligibilă a proiectului, se vor aplica sancțiuni în conformitate cu prevederile din Anexa 4_Contractul de finanțare.</w:t>
            </w:r>
          </w:p>
          <w:p w14:paraId="360625D5" w14:textId="574D588C" w:rsidR="0003370A" w:rsidRPr="000A4457" w:rsidRDefault="0003370A" w:rsidP="005B6F10">
            <w:pPr>
              <w:spacing w:before="120" w:after="120"/>
              <w:rPr>
                <w:rFonts w:ascii="Montserrat" w:hAnsi="Montserrat" w:cs="Calibri"/>
                <w:color w:val="27344C"/>
                <w:sz w:val="18"/>
                <w:szCs w:val="18"/>
                <w:lang w:val="ro-RO"/>
              </w:rPr>
            </w:pPr>
          </w:p>
        </w:tc>
      </w:tr>
      <w:tr w:rsidR="0003370A" w:rsidRPr="003A6721" w14:paraId="2671616B" w14:textId="77777777" w:rsidTr="00AC3B09">
        <w:tc>
          <w:tcPr>
            <w:tcW w:w="912" w:type="dxa"/>
            <w:vMerge/>
            <w:shd w:val="clear" w:color="auto" w:fill="E6EFF3"/>
          </w:tcPr>
          <w:p w14:paraId="2D1A06C5"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A827CB2" w14:textId="102F7B14"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Proiectul propune realizarea de achiziții verzi în proporție de peste 10% din numărul total de achiziții publice prevăzute în cadrul acestuia.</w:t>
            </w:r>
          </w:p>
        </w:tc>
        <w:tc>
          <w:tcPr>
            <w:tcW w:w="993" w:type="dxa"/>
            <w:shd w:val="clear" w:color="auto" w:fill="E6EFF3"/>
            <w:vAlign w:val="center"/>
          </w:tcPr>
          <w:p w14:paraId="5AF69D4B" w14:textId="0345EC06"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41FD1DEA"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9B705A9" w14:textId="77777777" w:rsidTr="00AC3B09">
        <w:tc>
          <w:tcPr>
            <w:tcW w:w="912" w:type="dxa"/>
            <w:vMerge/>
            <w:shd w:val="clear" w:color="auto" w:fill="E6EFF3"/>
          </w:tcPr>
          <w:p w14:paraId="66B2FD5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BACF625" w14:textId="5FE368A0"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Proiectul propune realizarea de achiziții verzi în proporție de maxim 10% din numărul total de achiziții prevăzute în cadrul acestuia.</w:t>
            </w:r>
          </w:p>
        </w:tc>
        <w:tc>
          <w:tcPr>
            <w:tcW w:w="993" w:type="dxa"/>
            <w:shd w:val="clear" w:color="auto" w:fill="E6EFF3"/>
            <w:vAlign w:val="center"/>
          </w:tcPr>
          <w:p w14:paraId="356BF4F5" w14:textId="3A78ADFD"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2</w:t>
            </w:r>
          </w:p>
        </w:tc>
        <w:tc>
          <w:tcPr>
            <w:tcW w:w="6945" w:type="dxa"/>
            <w:vMerge/>
            <w:shd w:val="clear" w:color="auto" w:fill="E6EFF3"/>
          </w:tcPr>
          <w:p w14:paraId="09A13D3D"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4CCC2A4" w14:textId="77777777" w:rsidTr="00AC3B09">
        <w:tc>
          <w:tcPr>
            <w:tcW w:w="912" w:type="dxa"/>
            <w:vMerge/>
            <w:shd w:val="clear" w:color="auto" w:fill="E6EFF3"/>
          </w:tcPr>
          <w:p w14:paraId="4D60D63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17071A88" w14:textId="5DD31A2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Proiectul nu propune realizarea de achiziții verzi.</w:t>
            </w:r>
          </w:p>
        </w:tc>
        <w:tc>
          <w:tcPr>
            <w:tcW w:w="993" w:type="dxa"/>
            <w:shd w:val="clear" w:color="auto" w:fill="E6EFF3"/>
            <w:vAlign w:val="center"/>
          </w:tcPr>
          <w:p w14:paraId="0691945F" w14:textId="18478BF6"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19F5C67F"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3685921B" w14:textId="77777777" w:rsidTr="00AC3B09">
        <w:trPr>
          <w:trHeight w:val="544"/>
        </w:trPr>
        <w:tc>
          <w:tcPr>
            <w:tcW w:w="912" w:type="dxa"/>
            <w:vMerge/>
            <w:shd w:val="clear" w:color="auto" w:fill="E6EFF3"/>
          </w:tcPr>
          <w:p w14:paraId="3E53D283"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0BFC9A0" w14:textId="1B0DFE6C"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48A6D764" w14:textId="0BD112D8" w:rsidR="0003370A" w:rsidRPr="003A6721" w:rsidRDefault="0003370A" w:rsidP="005B6F10">
            <w:pPr>
              <w:spacing w:before="120" w:after="120"/>
              <w:jc w:val="center"/>
              <w:rPr>
                <w:rFonts w:ascii="Montserrat" w:hAnsi="Montserrat" w:cs="Calibri"/>
                <w:color w:val="27344C"/>
                <w:sz w:val="18"/>
                <w:szCs w:val="18"/>
                <w:lang w:val="ro-RO"/>
              </w:rPr>
            </w:pPr>
          </w:p>
        </w:tc>
        <w:tc>
          <w:tcPr>
            <w:tcW w:w="6945" w:type="dxa"/>
            <w:vMerge/>
            <w:shd w:val="clear" w:color="auto" w:fill="E6EFF3"/>
          </w:tcPr>
          <w:p w14:paraId="43A1F01E"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6A5D6A6" w14:textId="77777777" w:rsidTr="00AC3B09">
        <w:trPr>
          <w:trHeight w:val="544"/>
        </w:trPr>
        <w:tc>
          <w:tcPr>
            <w:tcW w:w="912" w:type="dxa"/>
            <w:shd w:val="clear" w:color="auto" w:fill="27344C"/>
          </w:tcPr>
          <w:p w14:paraId="6618183D" w14:textId="77777777" w:rsidR="0003370A" w:rsidRPr="003A6721" w:rsidRDefault="0003370A" w:rsidP="005B6F10">
            <w:pPr>
              <w:spacing w:before="120" w:after="120"/>
              <w:rPr>
                <w:rFonts w:ascii="Montserrat" w:hAnsi="Montserrat" w:cs="Calibri"/>
                <w:color w:val="FFFFFF" w:themeColor="background1"/>
                <w:sz w:val="18"/>
                <w:szCs w:val="18"/>
                <w:lang w:val="ro-RO"/>
              </w:rPr>
            </w:pPr>
          </w:p>
        </w:tc>
        <w:tc>
          <w:tcPr>
            <w:tcW w:w="5862" w:type="dxa"/>
            <w:shd w:val="clear" w:color="auto" w:fill="27344C"/>
            <w:vAlign w:val="center"/>
          </w:tcPr>
          <w:p w14:paraId="4566D279" w14:textId="71D0999A" w:rsidR="0003370A" w:rsidRPr="003A6721" w:rsidRDefault="0003370A" w:rsidP="005B6F10">
            <w:pPr>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 xml:space="preserve">TOTAL </w:t>
            </w:r>
            <w:r w:rsidRPr="003A6721">
              <w:rPr>
                <w:rFonts w:ascii="Montserrat" w:hAnsi="Montserrat" w:cs="Calibri"/>
                <w:b/>
                <w:bCs/>
                <w:color w:val="FFFFFF"/>
                <w:sz w:val="18"/>
                <w:szCs w:val="18"/>
                <w:lang w:val="ro-RO"/>
              </w:rPr>
              <w:t xml:space="preserve"> Punctaj Secțiunea I + Secțiunea II</w:t>
            </w:r>
          </w:p>
        </w:tc>
        <w:tc>
          <w:tcPr>
            <w:tcW w:w="993" w:type="dxa"/>
            <w:shd w:val="clear" w:color="auto" w:fill="27344C"/>
            <w:vAlign w:val="center"/>
          </w:tcPr>
          <w:p w14:paraId="14A53E88" w14:textId="7DA3B82F" w:rsidR="0003370A" w:rsidRPr="003A6721" w:rsidRDefault="0003370A" w:rsidP="005B6F10">
            <w:pPr>
              <w:spacing w:before="120" w:after="120"/>
              <w:jc w:val="center"/>
              <w:rPr>
                <w:rFonts w:ascii="Montserrat" w:hAnsi="Montserrat" w:cs="Calibri"/>
                <w:color w:val="FFFFFF" w:themeColor="background1"/>
                <w:sz w:val="18"/>
                <w:szCs w:val="18"/>
                <w:lang w:val="ro-RO"/>
              </w:rPr>
            </w:pPr>
            <w:r w:rsidRPr="003A6721">
              <w:rPr>
                <w:rFonts w:ascii="Montserrat" w:hAnsi="Montserrat" w:cs="Calibri"/>
                <w:b/>
                <w:bCs/>
                <w:color w:val="FFFFFF"/>
                <w:sz w:val="18"/>
                <w:szCs w:val="18"/>
                <w:lang w:val="ro-RO"/>
              </w:rPr>
              <w:t>100</w:t>
            </w:r>
          </w:p>
        </w:tc>
        <w:tc>
          <w:tcPr>
            <w:tcW w:w="6945" w:type="dxa"/>
            <w:shd w:val="clear" w:color="auto" w:fill="27344C"/>
          </w:tcPr>
          <w:p w14:paraId="225CA154" w14:textId="77777777" w:rsidR="0003370A" w:rsidRPr="003A6721" w:rsidRDefault="0003370A" w:rsidP="005B6F10">
            <w:pPr>
              <w:spacing w:before="120" w:after="120"/>
              <w:rPr>
                <w:rFonts w:ascii="Montserrat" w:hAnsi="Montserrat" w:cs="Calibri"/>
                <w:b/>
                <w:bCs/>
                <w:color w:val="FFFFFF" w:themeColor="background1"/>
                <w:sz w:val="18"/>
                <w:szCs w:val="18"/>
                <w:lang w:val="ro-RO"/>
              </w:rPr>
            </w:pPr>
          </w:p>
        </w:tc>
      </w:tr>
    </w:tbl>
    <w:p w14:paraId="4478308C" w14:textId="77777777" w:rsidR="00250F54" w:rsidRPr="003A6721" w:rsidRDefault="00250F54" w:rsidP="005B6F10">
      <w:pPr>
        <w:spacing w:before="120" w:after="120"/>
        <w:rPr>
          <w:rFonts w:ascii="Montserrat" w:hAnsi="Montserrat"/>
          <w:color w:val="27344C"/>
          <w:sz w:val="6"/>
          <w:szCs w:val="6"/>
          <w:lang w:val="ro-RO"/>
        </w:rPr>
      </w:pPr>
    </w:p>
    <w:p w14:paraId="3207DCDD" w14:textId="7BF567A3" w:rsidR="001F620C" w:rsidRPr="003A6721" w:rsidRDefault="001F620C" w:rsidP="005B6F10">
      <w:pPr>
        <w:spacing w:before="120" w:after="120"/>
        <w:rPr>
          <w:rFonts w:ascii="Montserrat" w:hAnsi="Montserrat"/>
          <w:color w:val="27344C"/>
          <w:sz w:val="22"/>
          <w:szCs w:val="22"/>
          <w:lang w:val="ro-RO"/>
        </w:rPr>
      </w:pPr>
    </w:p>
    <w:p w14:paraId="5F06D957"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lastRenderedPageBreak/>
        <w:t xml:space="preserve">Clarificări solicitate </w:t>
      </w:r>
      <w:proofErr w:type="spellStart"/>
      <w:r w:rsidRPr="003A6721">
        <w:rPr>
          <w:rFonts w:ascii="Montserrat" w:hAnsi="Montserrat" w:cs="Calibri"/>
          <w:sz w:val="22"/>
          <w:szCs w:val="22"/>
          <w:lang w:val="ro-RO"/>
        </w:rPr>
        <w:t>şi</w:t>
      </w:r>
      <w:proofErr w:type="spellEnd"/>
      <w:r w:rsidRPr="003A6721">
        <w:rPr>
          <w:rFonts w:ascii="Montserrat" w:hAnsi="Montserrat" w:cs="Calibri"/>
          <w:sz w:val="22"/>
          <w:szCs w:val="22"/>
          <w:lang w:val="ro-RO"/>
        </w:rPr>
        <w:t xml:space="preserve"> Răspunsuri:</w:t>
      </w:r>
    </w:p>
    <w:p w14:paraId="24CCD572"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Observații vizită</w:t>
      </w:r>
    </w:p>
    <w:p w14:paraId="61252D09"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Mediere (dacă este cazul):</w:t>
      </w:r>
    </w:p>
    <w:p w14:paraId="6A3D9C11"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Evaluator pentru situații excepționale:</w:t>
      </w:r>
    </w:p>
    <w:p w14:paraId="5899244C"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Evaluator pentru situații excepționale:</w:t>
      </w:r>
    </w:p>
    <w:p w14:paraId="06125593"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Membrii comisiei:</w:t>
      </w:r>
    </w:p>
    <w:p w14:paraId="1095D486" w14:textId="77777777" w:rsidR="00AC3B09" w:rsidRPr="003A6721" w:rsidRDefault="00AC3B09" w:rsidP="005B6F10">
      <w:pPr>
        <w:spacing w:before="120" w:after="120"/>
        <w:rPr>
          <w:rFonts w:ascii="Montserrat" w:hAnsi="Montserrat"/>
          <w:color w:val="27344C"/>
          <w:sz w:val="22"/>
          <w:szCs w:val="22"/>
          <w:lang w:val="ro-RO"/>
        </w:rPr>
      </w:pPr>
    </w:p>
    <w:sectPr w:rsidR="00AC3B09" w:rsidRPr="003A6721" w:rsidSect="00836D94">
      <w:headerReference w:type="even" r:id="rId8"/>
      <w:headerReference w:type="default" r:id="rId9"/>
      <w:footerReference w:type="even" r:id="rId10"/>
      <w:footerReference w:type="default" r:id="rId11"/>
      <w:headerReference w:type="first" r:id="rId12"/>
      <w:footerReference w:type="first" r:id="rId13"/>
      <w:pgSz w:w="16838" w:h="11906" w:orient="landscape"/>
      <w:pgMar w:top="1762"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12ECB" w14:textId="77777777" w:rsidR="008579D9" w:rsidRDefault="008579D9" w:rsidP="00ED68A0">
      <w:r>
        <w:separator/>
      </w:r>
    </w:p>
  </w:endnote>
  <w:endnote w:type="continuationSeparator" w:id="0">
    <w:p w14:paraId="1D9AFBA1" w14:textId="77777777" w:rsidR="008579D9" w:rsidRDefault="008579D9"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07127626"/>
      <w:docPartObj>
        <w:docPartGallery w:val="Page Numbers (Bottom of Page)"/>
        <w:docPartUnique/>
      </w:docPartObj>
    </w:sdtPr>
    <w:sdtContent>
      <w:p w14:paraId="459124BD" w14:textId="72AE1F38" w:rsidR="005C7CFA" w:rsidRDefault="005C7CFA" w:rsidP="005C7CF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20</w:t>
        </w:r>
        <w:r>
          <w:rPr>
            <w:rStyle w:val="PageNumber"/>
          </w:rPr>
          <w:fldChar w:fldCharType="end"/>
        </w:r>
      </w:p>
    </w:sdtContent>
  </w:sdt>
  <w:p w14:paraId="0D95C41C" w14:textId="77777777" w:rsidR="005C7CFA" w:rsidRDefault="005C7CFA" w:rsidP="003F1B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1836554"/>
      <w:docPartObj>
        <w:docPartGallery w:val="Page Numbers (Bottom of Page)"/>
        <w:docPartUnique/>
      </w:docPartObj>
    </w:sdtPr>
    <w:sdtContent>
      <w:p w14:paraId="31BFB3BB" w14:textId="72A9EDBF" w:rsidR="005C7CFA" w:rsidRDefault="005C7CFA" w:rsidP="005C7CF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21</w:t>
        </w:r>
        <w:r>
          <w:rPr>
            <w:rStyle w:val="PageNumber"/>
          </w:rPr>
          <w:fldChar w:fldCharType="end"/>
        </w:r>
      </w:p>
    </w:sdtContent>
  </w:sdt>
  <w:p w14:paraId="7E52F56B" w14:textId="66D2B883" w:rsidR="005C7CFA" w:rsidRPr="008F6C3C" w:rsidRDefault="00D16918" w:rsidP="003F1B8A">
    <w:pPr>
      <w:pStyle w:val="Footer"/>
      <w:tabs>
        <w:tab w:val="clear" w:pos="4513"/>
        <w:tab w:val="clear" w:pos="9026"/>
        <w:tab w:val="left" w:pos="3453"/>
        <w:tab w:val="center" w:pos="4890"/>
        <w:tab w:val="left" w:pos="6435"/>
      </w:tabs>
      <w:ind w:right="360"/>
      <w:rPr>
        <w:lang w:val="en-US"/>
      </w:rPr>
    </w:pPr>
    <w:r>
      <w:rPr>
        <w:noProof/>
        <w:lang w:val="en-US"/>
      </w:rPr>
      <w:drawing>
        <wp:anchor distT="0" distB="0" distL="114300" distR="114300" simplePos="0" relativeHeight="251684864" behindDoc="0" locked="0" layoutInCell="1" allowOverlap="1" wp14:anchorId="3CFD559A" wp14:editId="41E96EE7">
          <wp:simplePos x="0" y="0"/>
          <wp:positionH relativeFrom="column">
            <wp:posOffset>7823425</wp:posOffset>
          </wp:positionH>
          <wp:positionV relativeFrom="paragraph">
            <wp:posOffset>-430306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2816" behindDoc="0" locked="0" layoutInCell="1" allowOverlap="1" wp14:anchorId="4D41EFE2" wp14:editId="4419A7FB">
          <wp:simplePos x="0" y="0"/>
          <wp:positionH relativeFrom="margin">
            <wp:posOffset>98612</wp:posOffset>
          </wp:positionH>
          <wp:positionV relativeFrom="margin">
            <wp:posOffset>5758180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6A1C51B3" wp14:editId="0CCA65CE">
              <wp:simplePos x="0" y="0"/>
              <wp:positionH relativeFrom="column">
                <wp:posOffset>6544235</wp:posOffset>
              </wp:positionH>
              <wp:positionV relativeFrom="paragraph">
                <wp:posOffset>-89647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712D284" w14:textId="77777777" w:rsidR="00D16918" w:rsidRPr="007A7907" w:rsidRDefault="00D16918" w:rsidP="00D169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1C51B3" id="_x0000_t202" coordsize="21600,21600" o:spt="202" path="m,l,21600r21600,l21600,xe">
              <v:stroke joinstyle="miter"/>
              <v:path gradientshapeok="t" o:connecttype="rect"/>
            </v:shapetype>
            <v:shape id="Text Box 6" o:spid="_x0000_s1026" type="#_x0000_t202" style="position:absolute;margin-left:515.3pt;margin-top:-7.0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" filled="f" stroked="f" strokeweight=".5pt">
              <v:textbox inset="0,0,0,0">
                <w:txbxContent>
                  <w:p w14:paraId="0712D284" w14:textId="77777777" w:rsidR="00D16918" w:rsidRPr="007A7907" w:rsidRDefault="00D16918" w:rsidP="00D169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5C7CFA" w:rsidRPr="0003585D">
      <w:rPr>
        <w:noProof/>
      </w:rPr>
      <w:drawing>
        <wp:anchor distT="0" distB="0" distL="114300" distR="114300" simplePos="0" relativeHeight="251673600" behindDoc="1" locked="0" layoutInCell="1" allowOverlap="1" wp14:anchorId="52057D13" wp14:editId="1D8AFDC1">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5C7CFA" w:rsidRPr="0003585D">
      <w:rPr>
        <w:noProof/>
      </w:rPr>
      <w:t xml:space="preserve">  </w:t>
    </w:r>
    <w:r w:rsidR="005C7CFA">
      <w:rPr>
        <w:lang w:val="en-US"/>
      </w:rPr>
      <w:tab/>
    </w:r>
    <w:r w:rsidR="005C7CFA">
      <w:rPr>
        <w:lang w:val="en-US"/>
      </w:rPr>
      <w:tab/>
    </w:r>
    <w:r w:rsidR="005C7CFA">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5CB81" w14:textId="77777777" w:rsidR="00D16918" w:rsidRDefault="00D169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26EE3E" w14:textId="77777777" w:rsidR="008579D9" w:rsidRDefault="008579D9" w:rsidP="00ED68A0">
      <w:r>
        <w:separator/>
      </w:r>
    </w:p>
  </w:footnote>
  <w:footnote w:type="continuationSeparator" w:id="0">
    <w:p w14:paraId="782C2ECC" w14:textId="77777777" w:rsidR="008579D9" w:rsidRDefault="008579D9" w:rsidP="00ED68A0">
      <w:r>
        <w:continuationSeparator/>
      </w:r>
    </w:p>
  </w:footnote>
  <w:footnote w:id="1">
    <w:p w14:paraId="1AD8ADF2" w14:textId="4D7374E1" w:rsidR="005C7CFA" w:rsidRPr="00836D94" w:rsidRDefault="005C7CFA" w:rsidP="00765EE0">
      <w:pPr>
        <w:pStyle w:val="FootnoteText"/>
        <w:ind w:right="-709"/>
        <w:jc w:val="both"/>
        <w:rPr>
          <w:color w:val="27344C"/>
          <w:lang w:val="ro-RO"/>
        </w:rPr>
      </w:pPr>
      <w:r w:rsidRPr="00836D94">
        <w:rPr>
          <w:rStyle w:val="FootnoteReference"/>
          <w:color w:val="27344C"/>
        </w:rPr>
        <w:footnoteRef/>
      </w:r>
      <w:r w:rsidRPr="00836D94">
        <w:rPr>
          <w:color w:val="27344C"/>
        </w:rPr>
        <w:t xml:space="preserve"> </w:t>
      </w:r>
      <w:r w:rsidRPr="00836D94">
        <w:rPr>
          <w:rFonts w:ascii="Montserrat" w:hAnsi="Montserrat" w:cs="Arial"/>
          <w:color w:val="27344C"/>
          <w:sz w:val="16"/>
          <w:szCs w:val="16"/>
          <w:lang w:val="ro-RO"/>
        </w:rPr>
        <w:t xml:space="preserve">Toate criteriile de evaluare tehnică și financiară sunt digitalizate. Solicitantul de finanțare va selecta, la completarea cererii de finanțare în sistemul informatic </w:t>
      </w:r>
      <w:r w:rsidRPr="00836D94">
        <w:rPr>
          <w:rFonts w:ascii="Montserrat" w:hAnsi="Montserrat" w:cs="Arial"/>
          <w:color w:val="27344C"/>
          <w:sz w:val="16"/>
          <w:szCs w:val="16"/>
        </w:rPr>
        <w:t xml:space="preserve">MySMIS2021/SMIS2021+, </w:t>
      </w:r>
      <w:r w:rsidRPr="00836D94">
        <w:rPr>
          <w:rFonts w:ascii="Montserrat" w:hAnsi="Montserrat" w:cs="Arial"/>
          <w:color w:val="27344C"/>
          <w:sz w:val="16"/>
          <w:szCs w:val="16"/>
          <w:lang w:val="ro-RO"/>
        </w:rPr>
        <w:t xml:space="preserve">opțiunea aplicabilă (DA/NU) </w:t>
      </w:r>
      <w:r w:rsidRPr="00836D94">
        <w:rPr>
          <w:rFonts w:ascii="Montserrat" w:hAnsi="Montserrat" w:cs="Arial"/>
          <w:color w:val="27344C"/>
          <w:sz w:val="16"/>
          <w:szCs w:val="16"/>
        </w:rPr>
        <w:t>în urma autoevaluării efectuate de către acesta. Criteriile și subcriteriile autoevaluate și notate de către solicitantul de finanțare vor fi reverificate de către comisia de evaluare tehnică și financiară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6CFF5" w14:textId="77777777" w:rsidR="00D16918" w:rsidRDefault="00D1691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BFB1B1B" w:rsidR="005C7CFA" w:rsidRDefault="00D16918">
    <w:pPr>
      <w:pStyle w:val="Header"/>
    </w:pPr>
    <w:r>
      <w:rPr>
        <w:noProof/>
      </w:rPr>
      <w:drawing>
        <wp:anchor distT="0" distB="0" distL="114300" distR="114300" simplePos="0" relativeHeight="251678720" behindDoc="1" locked="0" layoutInCell="1" allowOverlap="1" wp14:anchorId="4B4BB060" wp14:editId="31BA3D59">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FB214" w14:textId="77777777" w:rsidR="00D16918" w:rsidRDefault="00D169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F4D088A4"/>
    <w:lvl w:ilvl="0" w:tplc="0102E0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667AC3"/>
    <w:multiLevelType w:val="hybridMultilevel"/>
    <w:tmpl w:val="B5A896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6031930"/>
    <w:multiLevelType w:val="hybridMultilevel"/>
    <w:tmpl w:val="7CBCD8D4"/>
    <w:lvl w:ilvl="0" w:tplc="74FA395A">
      <w:start w:val="3"/>
      <w:numFmt w:val="bullet"/>
      <w:lvlText w:val="-"/>
      <w:lvlJc w:val="left"/>
      <w:pPr>
        <w:ind w:left="720" w:hanging="360"/>
      </w:pPr>
      <w:rPr>
        <w:rFonts w:ascii="Montserrat" w:eastAsiaTheme="minorHAnsi"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9A61858"/>
    <w:multiLevelType w:val="hybridMultilevel"/>
    <w:tmpl w:val="E6E0C118"/>
    <w:lvl w:ilvl="0" w:tplc="53404170">
      <w:start w:val="2"/>
      <w:numFmt w:val="bullet"/>
      <w:lvlText w:val="-"/>
      <w:lvlJc w:val="left"/>
      <w:pPr>
        <w:ind w:left="720" w:hanging="360"/>
      </w:pPr>
      <w:rPr>
        <w:rFonts w:ascii="Montserrat" w:eastAsia="Times New Roman"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ABF31B5"/>
    <w:multiLevelType w:val="hybridMultilevel"/>
    <w:tmpl w:val="35021E08"/>
    <w:lvl w:ilvl="0" w:tplc="99C0F8D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C3F4445"/>
    <w:multiLevelType w:val="hybridMultilevel"/>
    <w:tmpl w:val="F4D088A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34507009">
    <w:abstractNumId w:val="3"/>
  </w:num>
  <w:num w:numId="2" w16cid:durableId="1082751610">
    <w:abstractNumId w:val="0"/>
  </w:num>
  <w:num w:numId="3" w16cid:durableId="1843546221">
    <w:abstractNumId w:val="6"/>
  </w:num>
  <w:num w:numId="4" w16cid:durableId="1456172575">
    <w:abstractNumId w:val="1"/>
  </w:num>
  <w:num w:numId="5" w16cid:durableId="650721038">
    <w:abstractNumId w:val="5"/>
  </w:num>
  <w:num w:numId="6" w16cid:durableId="1529101683">
    <w:abstractNumId w:val="4"/>
  </w:num>
  <w:num w:numId="7" w16cid:durableId="176607376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C1"/>
    <w:rsid w:val="00021DBC"/>
    <w:rsid w:val="00023791"/>
    <w:rsid w:val="0003370A"/>
    <w:rsid w:val="0003585D"/>
    <w:rsid w:val="00050BD0"/>
    <w:rsid w:val="000555F3"/>
    <w:rsid w:val="00063099"/>
    <w:rsid w:val="00095F9A"/>
    <w:rsid w:val="000A4457"/>
    <w:rsid w:val="000A78E2"/>
    <w:rsid w:val="000B0E7D"/>
    <w:rsid w:val="000E1BCF"/>
    <w:rsid w:val="000E6A98"/>
    <w:rsid w:val="00125C90"/>
    <w:rsid w:val="0012717F"/>
    <w:rsid w:val="0013059A"/>
    <w:rsid w:val="00136DA3"/>
    <w:rsid w:val="00140AB3"/>
    <w:rsid w:val="00143ADD"/>
    <w:rsid w:val="00143FF6"/>
    <w:rsid w:val="0015703A"/>
    <w:rsid w:val="00175F74"/>
    <w:rsid w:val="00183775"/>
    <w:rsid w:val="00192345"/>
    <w:rsid w:val="001A1B3F"/>
    <w:rsid w:val="001B0ED1"/>
    <w:rsid w:val="001C3333"/>
    <w:rsid w:val="001C5F8A"/>
    <w:rsid w:val="001D3811"/>
    <w:rsid w:val="001D74DC"/>
    <w:rsid w:val="001E26D7"/>
    <w:rsid w:val="001E3367"/>
    <w:rsid w:val="001F152F"/>
    <w:rsid w:val="001F5396"/>
    <w:rsid w:val="001F620C"/>
    <w:rsid w:val="00204928"/>
    <w:rsid w:val="002072AC"/>
    <w:rsid w:val="002243C7"/>
    <w:rsid w:val="00244C36"/>
    <w:rsid w:val="00250F54"/>
    <w:rsid w:val="00272F9E"/>
    <w:rsid w:val="002847CB"/>
    <w:rsid w:val="00290FCA"/>
    <w:rsid w:val="002C4B3B"/>
    <w:rsid w:val="003108AF"/>
    <w:rsid w:val="00330B42"/>
    <w:rsid w:val="00344045"/>
    <w:rsid w:val="00345B97"/>
    <w:rsid w:val="00355917"/>
    <w:rsid w:val="00360AAE"/>
    <w:rsid w:val="00363AD9"/>
    <w:rsid w:val="00391E24"/>
    <w:rsid w:val="003A6721"/>
    <w:rsid w:val="003B228B"/>
    <w:rsid w:val="003C08FD"/>
    <w:rsid w:val="003C11F6"/>
    <w:rsid w:val="003D785F"/>
    <w:rsid w:val="003F1B8A"/>
    <w:rsid w:val="004240C5"/>
    <w:rsid w:val="00433E1B"/>
    <w:rsid w:val="0044684E"/>
    <w:rsid w:val="00467148"/>
    <w:rsid w:val="00470848"/>
    <w:rsid w:val="004855F3"/>
    <w:rsid w:val="004D148E"/>
    <w:rsid w:val="004D4CFC"/>
    <w:rsid w:val="00502372"/>
    <w:rsid w:val="00512F5E"/>
    <w:rsid w:val="00514672"/>
    <w:rsid w:val="00532BE0"/>
    <w:rsid w:val="00534CA4"/>
    <w:rsid w:val="0056763A"/>
    <w:rsid w:val="00574E84"/>
    <w:rsid w:val="005A31A5"/>
    <w:rsid w:val="005A5831"/>
    <w:rsid w:val="005B6F10"/>
    <w:rsid w:val="005C2267"/>
    <w:rsid w:val="005C7CFA"/>
    <w:rsid w:val="005F5051"/>
    <w:rsid w:val="0061531B"/>
    <w:rsid w:val="006210DA"/>
    <w:rsid w:val="0062345F"/>
    <w:rsid w:val="006517A4"/>
    <w:rsid w:val="00657238"/>
    <w:rsid w:val="00670DE4"/>
    <w:rsid w:val="00682DB2"/>
    <w:rsid w:val="006B22F0"/>
    <w:rsid w:val="006B32B6"/>
    <w:rsid w:val="006D1596"/>
    <w:rsid w:val="006F45FB"/>
    <w:rsid w:val="00740DEA"/>
    <w:rsid w:val="00743DA9"/>
    <w:rsid w:val="00764E42"/>
    <w:rsid w:val="00765EE0"/>
    <w:rsid w:val="007668F5"/>
    <w:rsid w:val="007730D2"/>
    <w:rsid w:val="007759A7"/>
    <w:rsid w:val="00792093"/>
    <w:rsid w:val="007926C7"/>
    <w:rsid w:val="00792CDB"/>
    <w:rsid w:val="007A4EF5"/>
    <w:rsid w:val="007A5A88"/>
    <w:rsid w:val="007C279E"/>
    <w:rsid w:val="007C7C06"/>
    <w:rsid w:val="007E5271"/>
    <w:rsid w:val="007E5C0E"/>
    <w:rsid w:val="007F0165"/>
    <w:rsid w:val="008103F5"/>
    <w:rsid w:val="00813CF3"/>
    <w:rsid w:val="008157C2"/>
    <w:rsid w:val="00832128"/>
    <w:rsid w:val="00836D94"/>
    <w:rsid w:val="00845116"/>
    <w:rsid w:val="008466DB"/>
    <w:rsid w:val="008579D9"/>
    <w:rsid w:val="008946FC"/>
    <w:rsid w:val="008B3AA4"/>
    <w:rsid w:val="008B4248"/>
    <w:rsid w:val="008B4A93"/>
    <w:rsid w:val="008E1868"/>
    <w:rsid w:val="008E5C06"/>
    <w:rsid w:val="008E6929"/>
    <w:rsid w:val="008F6C3C"/>
    <w:rsid w:val="00934B79"/>
    <w:rsid w:val="0094089A"/>
    <w:rsid w:val="009424F3"/>
    <w:rsid w:val="00944876"/>
    <w:rsid w:val="00945A1B"/>
    <w:rsid w:val="0095176D"/>
    <w:rsid w:val="0095787D"/>
    <w:rsid w:val="009D2365"/>
    <w:rsid w:val="009D4510"/>
    <w:rsid w:val="00A021C1"/>
    <w:rsid w:val="00A22E7C"/>
    <w:rsid w:val="00A2704B"/>
    <w:rsid w:val="00A36563"/>
    <w:rsid w:val="00A4185C"/>
    <w:rsid w:val="00A43958"/>
    <w:rsid w:val="00A4561F"/>
    <w:rsid w:val="00A473CB"/>
    <w:rsid w:val="00A63F9C"/>
    <w:rsid w:val="00A8222F"/>
    <w:rsid w:val="00A90CFF"/>
    <w:rsid w:val="00A91968"/>
    <w:rsid w:val="00AA1235"/>
    <w:rsid w:val="00AA7020"/>
    <w:rsid w:val="00AB20F7"/>
    <w:rsid w:val="00AB4F15"/>
    <w:rsid w:val="00AB57E7"/>
    <w:rsid w:val="00AC3B09"/>
    <w:rsid w:val="00AD14E7"/>
    <w:rsid w:val="00AD1E25"/>
    <w:rsid w:val="00AD4CB7"/>
    <w:rsid w:val="00AD6C05"/>
    <w:rsid w:val="00AE6EA7"/>
    <w:rsid w:val="00AF3C6B"/>
    <w:rsid w:val="00B067F1"/>
    <w:rsid w:val="00B06C73"/>
    <w:rsid w:val="00B20F3C"/>
    <w:rsid w:val="00B3054E"/>
    <w:rsid w:val="00B4777E"/>
    <w:rsid w:val="00B52B10"/>
    <w:rsid w:val="00B55AE4"/>
    <w:rsid w:val="00B704C4"/>
    <w:rsid w:val="00B73D57"/>
    <w:rsid w:val="00B75BCB"/>
    <w:rsid w:val="00B85908"/>
    <w:rsid w:val="00B92044"/>
    <w:rsid w:val="00BC5261"/>
    <w:rsid w:val="00BD2F9D"/>
    <w:rsid w:val="00BF2437"/>
    <w:rsid w:val="00C017AB"/>
    <w:rsid w:val="00C109C8"/>
    <w:rsid w:val="00C20153"/>
    <w:rsid w:val="00C22F1C"/>
    <w:rsid w:val="00C54771"/>
    <w:rsid w:val="00C5702B"/>
    <w:rsid w:val="00C86562"/>
    <w:rsid w:val="00CA1A48"/>
    <w:rsid w:val="00CB37C7"/>
    <w:rsid w:val="00CC25B1"/>
    <w:rsid w:val="00CF2637"/>
    <w:rsid w:val="00CF760B"/>
    <w:rsid w:val="00D05470"/>
    <w:rsid w:val="00D1046D"/>
    <w:rsid w:val="00D16918"/>
    <w:rsid w:val="00D311B2"/>
    <w:rsid w:val="00D37E28"/>
    <w:rsid w:val="00D60D58"/>
    <w:rsid w:val="00D714D8"/>
    <w:rsid w:val="00D97198"/>
    <w:rsid w:val="00DA4574"/>
    <w:rsid w:val="00DC006D"/>
    <w:rsid w:val="00DC0B29"/>
    <w:rsid w:val="00DC28A8"/>
    <w:rsid w:val="00DC2E3F"/>
    <w:rsid w:val="00DC5150"/>
    <w:rsid w:val="00DD7690"/>
    <w:rsid w:val="00DE3E31"/>
    <w:rsid w:val="00DF2131"/>
    <w:rsid w:val="00E11E02"/>
    <w:rsid w:val="00E237AA"/>
    <w:rsid w:val="00E24E24"/>
    <w:rsid w:val="00E24E47"/>
    <w:rsid w:val="00E4576D"/>
    <w:rsid w:val="00E476B5"/>
    <w:rsid w:val="00E51D24"/>
    <w:rsid w:val="00E55D24"/>
    <w:rsid w:val="00E63962"/>
    <w:rsid w:val="00E66E91"/>
    <w:rsid w:val="00E80062"/>
    <w:rsid w:val="00E828FB"/>
    <w:rsid w:val="00E86685"/>
    <w:rsid w:val="00E938FF"/>
    <w:rsid w:val="00EC1309"/>
    <w:rsid w:val="00EC6929"/>
    <w:rsid w:val="00ED09A2"/>
    <w:rsid w:val="00ED606D"/>
    <w:rsid w:val="00ED68A0"/>
    <w:rsid w:val="00EE02BC"/>
    <w:rsid w:val="00F02DE2"/>
    <w:rsid w:val="00F05889"/>
    <w:rsid w:val="00F106F5"/>
    <w:rsid w:val="00F13662"/>
    <w:rsid w:val="00F14234"/>
    <w:rsid w:val="00F37C7F"/>
    <w:rsid w:val="00F46076"/>
    <w:rsid w:val="00F561C0"/>
    <w:rsid w:val="00F866DA"/>
    <w:rsid w:val="00F94320"/>
    <w:rsid w:val="00F9487F"/>
    <w:rsid w:val="00FA5C7B"/>
    <w:rsid w:val="00FB6F64"/>
    <w:rsid w:val="00FC29AA"/>
    <w:rsid w:val="00FE29A6"/>
    <w:rsid w:val="00FE5BD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D58"/>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CC25B1"/>
    <w:pPr>
      <w:ind w:left="720"/>
      <w:contextualSpacing/>
    </w:pPr>
  </w:style>
  <w:style w:type="character" w:styleId="PageNumber">
    <w:name w:val="page number"/>
    <w:basedOn w:val="DefaultParagraphFont"/>
    <w:uiPriority w:val="99"/>
    <w:semiHidden/>
    <w:unhideWhenUsed/>
    <w:rsid w:val="003F1B8A"/>
  </w:style>
  <w:style w:type="paragraph" w:styleId="BalloonText">
    <w:name w:val="Balloon Text"/>
    <w:basedOn w:val="Normal"/>
    <w:link w:val="BalloonTextChar"/>
    <w:uiPriority w:val="99"/>
    <w:semiHidden/>
    <w:unhideWhenUsed/>
    <w:rsid w:val="005C2267"/>
    <w:rPr>
      <w:sz w:val="18"/>
      <w:szCs w:val="18"/>
    </w:rPr>
  </w:style>
  <w:style w:type="character" w:customStyle="1" w:styleId="BalloonTextChar">
    <w:name w:val="Balloon Text Char"/>
    <w:basedOn w:val="DefaultParagraphFont"/>
    <w:link w:val="BalloonText"/>
    <w:uiPriority w:val="99"/>
    <w:semiHidden/>
    <w:rsid w:val="005C2267"/>
    <w:rPr>
      <w:rFonts w:ascii="Times New Roman" w:eastAsia="Times New Roman" w:hAnsi="Times New Roman" w:cs="Times New Roman"/>
      <w:sz w:val="18"/>
      <w:szCs w:val="18"/>
      <w:lang w:eastAsia="en-GB"/>
    </w:rPr>
  </w:style>
  <w:style w:type="character" w:styleId="CommentReference">
    <w:name w:val="annotation reference"/>
    <w:basedOn w:val="DefaultParagraphFont"/>
    <w:uiPriority w:val="99"/>
    <w:semiHidden/>
    <w:unhideWhenUsed/>
    <w:rsid w:val="005C2267"/>
    <w:rPr>
      <w:sz w:val="16"/>
      <w:szCs w:val="16"/>
    </w:rPr>
  </w:style>
  <w:style w:type="paragraph" w:styleId="CommentText">
    <w:name w:val="annotation text"/>
    <w:basedOn w:val="Normal"/>
    <w:link w:val="CommentTextChar"/>
    <w:uiPriority w:val="99"/>
    <w:semiHidden/>
    <w:unhideWhenUsed/>
    <w:rsid w:val="005C2267"/>
    <w:rPr>
      <w:sz w:val="20"/>
      <w:szCs w:val="20"/>
    </w:rPr>
  </w:style>
  <w:style w:type="character" w:customStyle="1" w:styleId="CommentTextChar">
    <w:name w:val="Comment Text Char"/>
    <w:basedOn w:val="DefaultParagraphFont"/>
    <w:link w:val="CommentText"/>
    <w:uiPriority w:val="99"/>
    <w:semiHidden/>
    <w:rsid w:val="005C2267"/>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5C2267"/>
    <w:rPr>
      <w:b/>
      <w:bCs/>
    </w:rPr>
  </w:style>
  <w:style w:type="character" w:customStyle="1" w:styleId="CommentSubjectChar">
    <w:name w:val="Comment Subject Char"/>
    <w:basedOn w:val="CommentTextChar"/>
    <w:link w:val="CommentSubject"/>
    <w:uiPriority w:val="99"/>
    <w:semiHidden/>
    <w:rsid w:val="005C2267"/>
    <w:rPr>
      <w:rFonts w:ascii="Times New Roman" w:eastAsia="Times New Roman" w:hAnsi="Times New Roman" w:cs="Times New Roman"/>
      <w:b/>
      <w:bCs/>
      <w:sz w:val="20"/>
      <w:szCs w:val="20"/>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F106F5"/>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1295">
      <w:bodyDiv w:val="1"/>
      <w:marLeft w:val="0"/>
      <w:marRight w:val="0"/>
      <w:marTop w:val="0"/>
      <w:marBottom w:val="0"/>
      <w:divBdr>
        <w:top w:val="none" w:sz="0" w:space="0" w:color="auto"/>
        <w:left w:val="none" w:sz="0" w:space="0" w:color="auto"/>
        <w:bottom w:val="none" w:sz="0" w:space="0" w:color="auto"/>
        <w:right w:val="none" w:sz="0" w:space="0" w:color="auto"/>
      </w:divBdr>
    </w:div>
    <w:div w:id="21322648">
      <w:bodyDiv w:val="1"/>
      <w:marLeft w:val="0"/>
      <w:marRight w:val="0"/>
      <w:marTop w:val="0"/>
      <w:marBottom w:val="0"/>
      <w:divBdr>
        <w:top w:val="none" w:sz="0" w:space="0" w:color="auto"/>
        <w:left w:val="none" w:sz="0" w:space="0" w:color="auto"/>
        <w:bottom w:val="none" w:sz="0" w:space="0" w:color="auto"/>
        <w:right w:val="none" w:sz="0" w:space="0" w:color="auto"/>
      </w:divBdr>
    </w:div>
    <w:div w:id="36129868">
      <w:bodyDiv w:val="1"/>
      <w:marLeft w:val="0"/>
      <w:marRight w:val="0"/>
      <w:marTop w:val="0"/>
      <w:marBottom w:val="0"/>
      <w:divBdr>
        <w:top w:val="none" w:sz="0" w:space="0" w:color="auto"/>
        <w:left w:val="none" w:sz="0" w:space="0" w:color="auto"/>
        <w:bottom w:val="none" w:sz="0" w:space="0" w:color="auto"/>
        <w:right w:val="none" w:sz="0" w:space="0" w:color="auto"/>
      </w:divBdr>
    </w:div>
    <w:div w:id="41293944">
      <w:bodyDiv w:val="1"/>
      <w:marLeft w:val="0"/>
      <w:marRight w:val="0"/>
      <w:marTop w:val="0"/>
      <w:marBottom w:val="0"/>
      <w:divBdr>
        <w:top w:val="none" w:sz="0" w:space="0" w:color="auto"/>
        <w:left w:val="none" w:sz="0" w:space="0" w:color="auto"/>
        <w:bottom w:val="none" w:sz="0" w:space="0" w:color="auto"/>
        <w:right w:val="none" w:sz="0" w:space="0" w:color="auto"/>
      </w:divBdr>
    </w:div>
    <w:div w:id="60300203">
      <w:bodyDiv w:val="1"/>
      <w:marLeft w:val="0"/>
      <w:marRight w:val="0"/>
      <w:marTop w:val="0"/>
      <w:marBottom w:val="0"/>
      <w:divBdr>
        <w:top w:val="none" w:sz="0" w:space="0" w:color="auto"/>
        <w:left w:val="none" w:sz="0" w:space="0" w:color="auto"/>
        <w:bottom w:val="none" w:sz="0" w:space="0" w:color="auto"/>
        <w:right w:val="none" w:sz="0" w:space="0" w:color="auto"/>
      </w:divBdr>
    </w:div>
    <w:div w:id="61761255">
      <w:bodyDiv w:val="1"/>
      <w:marLeft w:val="0"/>
      <w:marRight w:val="0"/>
      <w:marTop w:val="0"/>
      <w:marBottom w:val="0"/>
      <w:divBdr>
        <w:top w:val="none" w:sz="0" w:space="0" w:color="auto"/>
        <w:left w:val="none" w:sz="0" w:space="0" w:color="auto"/>
        <w:bottom w:val="none" w:sz="0" w:space="0" w:color="auto"/>
        <w:right w:val="none" w:sz="0" w:space="0" w:color="auto"/>
      </w:divBdr>
    </w:div>
    <w:div w:id="67777259">
      <w:bodyDiv w:val="1"/>
      <w:marLeft w:val="0"/>
      <w:marRight w:val="0"/>
      <w:marTop w:val="0"/>
      <w:marBottom w:val="0"/>
      <w:divBdr>
        <w:top w:val="none" w:sz="0" w:space="0" w:color="auto"/>
        <w:left w:val="none" w:sz="0" w:space="0" w:color="auto"/>
        <w:bottom w:val="none" w:sz="0" w:space="0" w:color="auto"/>
        <w:right w:val="none" w:sz="0" w:space="0" w:color="auto"/>
      </w:divBdr>
    </w:div>
    <w:div w:id="77215842">
      <w:bodyDiv w:val="1"/>
      <w:marLeft w:val="0"/>
      <w:marRight w:val="0"/>
      <w:marTop w:val="0"/>
      <w:marBottom w:val="0"/>
      <w:divBdr>
        <w:top w:val="none" w:sz="0" w:space="0" w:color="auto"/>
        <w:left w:val="none" w:sz="0" w:space="0" w:color="auto"/>
        <w:bottom w:val="none" w:sz="0" w:space="0" w:color="auto"/>
        <w:right w:val="none" w:sz="0" w:space="0" w:color="auto"/>
      </w:divBdr>
    </w:div>
    <w:div w:id="84345990">
      <w:bodyDiv w:val="1"/>
      <w:marLeft w:val="0"/>
      <w:marRight w:val="0"/>
      <w:marTop w:val="0"/>
      <w:marBottom w:val="0"/>
      <w:divBdr>
        <w:top w:val="none" w:sz="0" w:space="0" w:color="auto"/>
        <w:left w:val="none" w:sz="0" w:space="0" w:color="auto"/>
        <w:bottom w:val="none" w:sz="0" w:space="0" w:color="auto"/>
        <w:right w:val="none" w:sz="0" w:space="0" w:color="auto"/>
      </w:divBdr>
    </w:div>
    <w:div w:id="94638629">
      <w:bodyDiv w:val="1"/>
      <w:marLeft w:val="0"/>
      <w:marRight w:val="0"/>
      <w:marTop w:val="0"/>
      <w:marBottom w:val="0"/>
      <w:divBdr>
        <w:top w:val="none" w:sz="0" w:space="0" w:color="auto"/>
        <w:left w:val="none" w:sz="0" w:space="0" w:color="auto"/>
        <w:bottom w:val="none" w:sz="0" w:space="0" w:color="auto"/>
        <w:right w:val="none" w:sz="0" w:space="0" w:color="auto"/>
      </w:divBdr>
    </w:div>
    <w:div w:id="98068658">
      <w:bodyDiv w:val="1"/>
      <w:marLeft w:val="0"/>
      <w:marRight w:val="0"/>
      <w:marTop w:val="0"/>
      <w:marBottom w:val="0"/>
      <w:divBdr>
        <w:top w:val="none" w:sz="0" w:space="0" w:color="auto"/>
        <w:left w:val="none" w:sz="0" w:space="0" w:color="auto"/>
        <w:bottom w:val="none" w:sz="0" w:space="0" w:color="auto"/>
        <w:right w:val="none" w:sz="0" w:space="0" w:color="auto"/>
      </w:divBdr>
    </w:div>
    <w:div w:id="116148363">
      <w:bodyDiv w:val="1"/>
      <w:marLeft w:val="0"/>
      <w:marRight w:val="0"/>
      <w:marTop w:val="0"/>
      <w:marBottom w:val="0"/>
      <w:divBdr>
        <w:top w:val="none" w:sz="0" w:space="0" w:color="auto"/>
        <w:left w:val="none" w:sz="0" w:space="0" w:color="auto"/>
        <w:bottom w:val="none" w:sz="0" w:space="0" w:color="auto"/>
        <w:right w:val="none" w:sz="0" w:space="0" w:color="auto"/>
      </w:divBdr>
    </w:div>
    <w:div w:id="119350666">
      <w:bodyDiv w:val="1"/>
      <w:marLeft w:val="0"/>
      <w:marRight w:val="0"/>
      <w:marTop w:val="0"/>
      <w:marBottom w:val="0"/>
      <w:divBdr>
        <w:top w:val="none" w:sz="0" w:space="0" w:color="auto"/>
        <w:left w:val="none" w:sz="0" w:space="0" w:color="auto"/>
        <w:bottom w:val="none" w:sz="0" w:space="0" w:color="auto"/>
        <w:right w:val="none" w:sz="0" w:space="0" w:color="auto"/>
      </w:divBdr>
    </w:div>
    <w:div w:id="132603159">
      <w:bodyDiv w:val="1"/>
      <w:marLeft w:val="0"/>
      <w:marRight w:val="0"/>
      <w:marTop w:val="0"/>
      <w:marBottom w:val="0"/>
      <w:divBdr>
        <w:top w:val="none" w:sz="0" w:space="0" w:color="auto"/>
        <w:left w:val="none" w:sz="0" w:space="0" w:color="auto"/>
        <w:bottom w:val="none" w:sz="0" w:space="0" w:color="auto"/>
        <w:right w:val="none" w:sz="0" w:space="0" w:color="auto"/>
      </w:divBdr>
    </w:div>
    <w:div w:id="195506918">
      <w:bodyDiv w:val="1"/>
      <w:marLeft w:val="0"/>
      <w:marRight w:val="0"/>
      <w:marTop w:val="0"/>
      <w:marBottom w:val="0"/>
      <w:divBdr>
        <w:top w:val="none" w:sz="0" w:space="0" w:color="auto"/>
        <w:left w:val="none" w:sz="0" w:space="0" w:color="auto"/>
        <w:bottom w:val="none" w:sz="0" w:space="0" w:color="auto"/>
        <w:right w:val="none" w:sz="0" w:space="0" w:color="auto"/>
      </w:divBdr>
    </w:div>
    <w:div w:id="201789552">
      <w:bodyDiv w:val="1"/>
      <w:marLeft w:val="0"/>
      <w:marRight w:val="0"/>
      <w:marTop w:val="0"/>
      <w:marBottom w:val="0"/>
      <w:divBdr>
        <w:top w:val="none" w:sz="0" w:space="0" w:color="auto"/>
        <w:left w:val="none" w:sz="0" w:space="0" w:color="auto"/>
        <w:bottom w:val="none" w:sz="0" w:space="0" w:color="auto"/>
        <w:right w:val="none" w:sz="0" w:space="0" w:color="auto"/>
      </w:divBdr>
    </w:div>
    <w:div w:id="209464102">
      <w:bodyDiv w:val="1"/>
      <w:marLeft w:val="0"/>
      <w:marRight w:val="0"/>
      <w:marTop w:val="0"/>
      <w:marBottom w:val="0"/>
      <w:divBdr>
        <w:top w:val="none" w:sz="0" w:space="0" w:color="auto"/>
        <w:left w:val="none" w:sz="0" w:space="0" w:color="auto"/>
        <w:bottom w:val="none" w:sz="0" w:space="0" w:color="auto"/>
        <w:right w:val="none" w:sz="0" w:space="0" w:color="auto"/>
      </w:divBdr>
    </w:div>
    <w:div w:id="218638153">
      <w:bodyDiv w:val="1"/>
      <w:marLeft w:val="0"/>
      <w:marRight w:val="0"/>
      <w:marTop w:val="0"/>
      <w:marBottom w:val="0"/>
      <w:divBdr>
        <w:top w:val="none" w:sz="0" w:space="0" w:color="auto"/>
        <w:left w:val="none" w:sz="0" w:space="0" w:color="auto"/>
        <w:bottom w:val="none" w:sz="0" w:space="0" w:color="auto"/>
        <w:right w:val="none" w:sz="0" w:space="0" w:color="auto"/>
      </w:divBdr>
    </w:div>
    <w:div w:id="220333804">
      <w:bodyDiv w:val="1"/>
      <w:marLeft w:val="0"/>
      <w:marRight w:val="0"/>
      <w:marTop w:val="0"/>
      <w:marBottom w:val="0"/>
      <w:divBdr>
        <w:top w:val="none" w:sz="0" w:space="0" w:color="auto"/>
        <w:left w:val="none" w:sz="0" w:space="0" w:color="auto"/>
        <w:bottom w:val="none" w:sz="0" w:space="0" w:color="auto"/>
        <w:right w:val="none" w:sz="0" w:space="0" w:color="auto"/>
      </w:divBdr>
    </w:div>
    <w:div w:id="229387714">
      <w:bodyDiv w:val="1"/>
      <w:marLeft w:val="0"/>
      <w:marRight w:val="0"/>
      <w:marTop w:val="0"/>
      <w:marBottom w:val="0"/>
      <w:divBdr>
        <w:top w:val="none" w:sz="0" w:space="0" w:color="auto"/>
        <w:left w:val="none" w:sz="0" w:space="0" w:color="auto"/>
        <w:bottom w:val="none" w:sz="0" w:space="0" w:color="auto"/>
        <w:right w:val="none" w:sz="0" w:space="0" w:color="auto"/>
      </w:divBdr>
    </w:div>
    <w:div w:id="240918232">
      <w:bodyDiv w:val="1"/>
      <w:marLeft w:val="0"/>
      <w:marRight w:val="0"/>
      <w:marTop w:val="0"/>
      <w:marBottom w:val="0"/>
      <w:divBdr>
        <w:top w:val="none" w:sz="0" w:space="0" w:color="auto"/>
        <w:left w:val="none" w:sz="0" w:space="0" w:color="auto"/>
        <w:bottom w:val="none" w:sz="0" w:space="0" w:color="auto"/>
        <w:right w:val="none" w:sz="0" w:space="0" w:color="auto"/>
      </w:divBdr>
    </w:div>
    <w:div w:id="267007754">
      <w:bodyDiv w:val="1"/>
      <w:marLeft w:val="0"/>
      <w:marRight w:val="0"/>
      <w:marTop w:val="0"/>
      <w:marBottom w:val="0"/>
      <w:divBdr>
        <w:top w:val="none" w:sz="0" w:space="0" w:color="auto"/>
        <w:left w:val="none" w:sz="0" w:space="0" w:color="auto"/>
        <w:bottom w:val="none" w:sz="0" w:space="0" w:color="auto"/>
        <w:right w:val="none" w:sz="0" w:space="0" w:color="auto"/>
      </w:divBdr>
    </w:div>
    <w:div w:id="268053840">
      <w:bodyDiv w:val="1"/>
      <w:marLeft w:val="0"/>
      <w:marRight w:val="0"/>
      <w:marTop w:val="0"/>
      <w:marBottom w:val="0"/>
      <w:divBdr>
        <w:top w:val="none" w:sz="0" w:space="0" w:color="auto"/>
        <w:left w:val="none" w:sz="0" w:space="0" w:color="auto"/>
        <w:bottom w:val="none" w:sz="0" w:space="0" w:color="auto"/>
        <w:right w:val="none" w:sz="0" w:space="0" w:color="auto"/>
      </w:divBdr>
    </w:div>
    <w:div w:id="269550973">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06320280">
      <w:bodyDiv w:val="1"/>
      <w:marLeft w:val="0"/>
      <w:marRight w:val="0"/>
      <w:marTop w:val="0"/>
      <w:marBottom w:val="0"/>
      <w:divBdr>
        <w:top w:val="none" w:sz="0" w:space="0" w:color="auto"/>
        <w:left w:val="none" w:sz="0" w:space="0" w:color="auto"/>
        <w:bottom w:val="none" w:sz="0" w:space="0" w:color="auto"/>
        <w:right w:val="none" w:sz="0" w:space="0" w:color="auto"/>
      </w:divBdr>
    </w:div>
    <w:div w:id="311253376">
      <w:bodyDiv w:val="1"/>
      <w:marLeft w:val="0"/>
      <w:marRight w:val="0"/>
      <w:marTop w:val="0"/>
      <w:marBottom w:val="0"/>
      <w:divBdr>
        <w:top w:val="none" w:sz="0" w:space="0" w:color="auto"/>
        <w:left w:val="none" w:sz="0" w:space="0" w:color="auto"/>
        <w:bottom w:val="none" w:sz="0" w:space="0" w:color="auto"/>
        <w:right w:val="none" w:sz="0" w:space="0" w:color="auto"/>
      </w:divBdr>
    </w:div>
    <w:div w:id="348683871">
      <w:bodyDiv w:val="1"/>
      <w:marLeft w:val="0"/>
      <w:marRight w:val="0"/>
      <w:marTop w:val="0"/>
      <w:marBottom w:val="0"/>
      <w:divBdr>
        <w:top w:val="none" w:sz="0" w:space="0" w:color="auto"/>
        <w:left w:val="none" w:sz="0" w:space="0" w:color="auto"/>
        <w:bottom w:val="none" w:sz="0" w:space="0" w:color="auto"/>
        <w:right w:val="none" w:sz="0" w:space="0" w:color="auto"/>
      </w:divBdr>
    </w:div>
    <w:div w:id="367145269">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8406977">
      <w:bodyDiv w:val="1"/>
      <w:marLeft w:val="0"/>
      <w:marRight w:val="0"/>
      <w:marTop w:val="0"/>
      <w:marBottom w:val="0"/>
      <w:divBdr>
        <w:top w:val="none" w:sz="0" w:space="0" w:color="auto"/>
        <w:left w:val="none" w:sz="0" w:space="0" w:color="auto"/>
        <w:bottom w:val="none" w:sz="0" w:space="0" w:color="auto"/>
        <w:right w:val="none" w:sz="0" w:space="0" w:color="auto"/>
      </w:divBdr>
    </w:div>
    <w:div w:id="425154523">
      <w:bodyDiv w:val="1"/>
      <w:marLeft w:val="0"/>
      <w:marRight w:val="0"/>
      <w:marTop w:val="0"/>
      <w:marBottom w:val="0"/>
      <w:divBdr>
        <w:top w:val="none" w:sz="0" w:space="0" w:color="auto"/>
        <w:left w:val="none" w:sz="0" w:space="0" w:color="auto"/>
        <w:bottom w:val="none" w:sz="0" w:space="0" w:color="auto"/>
        <w:right w:val="none" w:sz="0" w:space="0" w:color="auto"/>
      </w:divBdr>
    </w:div>
    <w:div w:id="460653822">
      <w:bodyDiv w:val="1"/>
      <w:marLeft w:val="0"/>
      <w:marRight w:val="0"/>
      <w:marTop w:val="0"/>
      <w:marBottom w:val="0"/>
      <w:divBdr>
        <w:top w:val="none" w:sz="0" w:space="0" w:color="auto"/>
        <w:left w:val="none" w:sz="0" w:space="0" w:color="auto"/>
        <w:bottom w:val="none" w:sz="0" w:space="0" w:color="auto"/>
        <w:right w:val="none" w:sz="0" w:space="0" w:color="auto"/>
      </w:divBdr>
    </w:div>
    <w:div w:id="474874450">
      <w:bodyDiv w:val="1"/>
      <w:marLeft w:val="0"/>
      <w:marRight w:val="0"/>
      <w:marTop w:val="0"/>
      <w:marBottom w:val="0"/>
      <w:divBdr>
        <w:top w:val="none" w:sz="0" w:space="0" w:color="auto"/>
        <w:left w:val="none" w:sz="0" w:space="0" w:color="auto"/>
        <w:bottom w:val="none" w:sz="0" w:space="0" w:color="auto"/>
        <w:right w:val="none" w:sz="0" w:space="0" w:color="auto"/>
      </w:divBdr>
    </w:div>
    <w:div w:id="482503964">
      <w:bodyDiv w:val="1"/>
      <w:marLeft w:val="0"/>
      <w:marRight w:val="0"/>
      <w:marTop w:val="0"/>
      <w:marBottom w:val="0"/>
      <w:divBdr>
        <w:top w:val="none" w:sz="0" w:space="0" w:color="auto"/>
        <w:left w:val="none" w:sz="0" w:space="0" w:color="auto"/>
        <w:bottom w:val="none" w:sz="0" w:space="0" w:color="auto"/>
        <w:right w:val="none" w:sz="0" w:space="0" w:color="auto"/>
      </w:divBdr>
    </w:div>
    <w:div w:id="49376429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34656545">
      <w:bodyDiv w:val="1"/>
      <w:marLeft w:val="0"/>
      <w:marRight w:val="0"/>
      <w:marTop w:val="0"/>
      <w:marBottom w:val="0"/>
      <w:divBdr>
        <w:top w:val="none" w:sz="0" w:space="0" w:color="auto"/>
        <w:left w:val="none" w:sz="0" w:space="0" w:color="auto"/>
        <w:bottom w:val="none" w:sz="0" w:space="0" w:color="auto"/>
        <w:right w:val="none" w:sz="0" w:space="0" w:color="auto"/>
      </w:divBdr>
    </w:div>
    <w:div w:id="592934914">
      <w:bodyDiv w:val="1"/>
      <w:marLeft w:val="0"/>
      <w:marRight w:val="0"/>
      <w:marTop w:val="0"/>
      <w:marBottom w:val="0"/>
      <w:divBdr>
        <w:top w:val="none" w:sz="0" w:space="0" w:color="auto"/>
        <w:left w:val="none" w:sz="0" w:space="0" w:color="auto"/>
        <w:bottom w:val="none" w:sz="0" w:space="0" w:color="auto"/>
        <w:right w:val="none" w:sz="0" w:space="0" w:color="auto"/>
      </w:divBdr>
    </w:div>
    <w:div w:id="619339964">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84479889">
      <w:bodyDiv w:val="1"/>
      <w:marLeft w:val="0"/>
      <w:marRight w:val="0"/>
      <w:marTop w:val="0"/>
      <w:marBottom w:val="0"/>
      <w:divBdr>
        <w:top w:val="none" w:sz="0" w:space="0" w:color="auto"/>
        <w:left w:val="none" w:sz="0" w:space="0" w:color="auto"/>
        <w:bottom w:val="none" w:sz="0" w:space="0" w:color="auto"/>
        <w:right w:val="none" w:sz="0" w:space="0" w:color="auto"/>
      </w:divBdr>
    </w:div>
    <w:div w:id="697781063">
      <w:bodyDiv w:val="1"/>
      <w:marLeft w:val="0"/>
      <w:marRight w:val="0"/>
      <w:marTop w:val="0"/>
      <w:marBottom w:val="0"/>
      <w:divBdr>
        <w:top w:val="none" w:sz="0" w:space="0" w:color="auto"/>
        <w:left w:val="none" w:sz="0" w:space="0" w:color="auto"/>
        <w:bottom w:val="none" w:sz="0" w:space="0" w:color="auto"/>
        <w:right w:val="none" w:sz="0" w:space="0" w:color="auto"/>
      </w:divBdr>
    </w:div>
    <w:div w:id="714353187">
      <w:bodyDiv w:val="1"/>
      <w:marLeft w:val="0"/>
      <w:marRight w:val="0"/>
      <w:marTop w:val="0"/>
      <w:marBottom w:val="0"/>
      <w:divBdr>
        <w:top w:val="none" w:sz="0" w:space="0" w:color="auto"/>
        <w:left w:val="none" w:sz="0" w:space="0" w:color="auto"/>
        <w:bottom w:val="none" w:sz="0" w:space="0" w:color="auto"/>
        <w:right w:val="none" w:sz="0" w:space="0" w:color="auto"/>
      </w:divBdr>
    </w:div>
    <w:div w:id="716857819">
      <w:bodyDiv w:val="1"/>
      <w:marLeft w:val="0"/>
      <w:marRight w:val="0"/>
      <w:marTop w:val="0"/>
      <w:marBottom w:val="0"/>
      <w:divBdr>
        <w:top w:val="none" w:sz="0" w:space="0" w:color="auto"/>
        <w:left w:val="none" w:sz="0" w:space="0" w:color="auto"/>
        <w:bottom w:val="none" w:sz="0" w:space="0" w:color="auto"/>
        <w:right w:val="none" w:sz="0" w:space="0" w:color="auto"/>
      </w:divBdr>
    </w:div>
    <w:div w:id="726418007">
      <w:bodyDiv w:val="1"/>
      <w:marLeft w:val="0"/>
      <w:marRight w:val="0"/>
      <w:marTop w:val="0"/>
      <w:marBottom w:val="0"/>
      <w:divBdr>
        <w:top w:val="none" w:sz="0" w:space="0" w:color="auto"/>
        <w:left w:val="none" w:sz="0" w:space="0" w:color="auto"/>
        <w:bottom w:val="none" w:sz="0" w:space="0" w:color="auto"/>
        <w:right w:val="none" w:sz="0" w:space="0" w:color="auto"/>
      </w:divBdr>
    </w:div>
    <w:div w:id="740443608">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5059268">
      <w:bodyDiv w:val="1"/>
      <w:marLeft w:val="0"/>
      <w:marRight w:val="0"/>
      <w:marTop w:val="0"/>
      <w:marBottom w:val="0"/>
      <w:divBdr>
        <w:top w:val="none" w:sz="0" w:space="0" w:color="auto"/>
        <w:left w:val="none" w:sz="0" w:space="0" w:color="auto"/>
        <w:bottom w:val="none" w:sz="0" w:space="0" w:color="auto"/>
        <w:right w:val="none" w:sz="0" w:space="0" w:color="auto"/>
      </w:divBdr>
    </w:div>
    <w:div w:id="760183330">
      <w:bodyDiv w:val="1"/>
      <w:marLeft w:val="0"/>
      <w:marRight w:val="0"/>
      <w:marTop w:val="0"/>
      <w:marBottom w:val="0"/>
      <w:divBdr>
        <w:top w:val="none" w:sz="0" w:space="0" w:color="auto"/>
        <w:left w:val="none" w:sz="0" w:space="0" w:color="auto"/>
        <w:bottom w:val="none" w:sz="0" w:space="0" w:color="auto"/>
        <w:right w:val="none" w:sz="0" w:space="0" w:color="auto"/>
      </w:divBdr>
    </w:div>
    <w:div w:id="768114625">
      <w:bodyDiv w:val="1"/>
      <w:marLeft w:val="0"/>
      <w:marRight w:val="0"/>
      <w:marTop w:val="0"/>
      <w:marBottom w:val="0"/>
      <w:divBdr>
        <w:top w:val="none" w:sz="0" w:space="0" w:color="auto"/>
        <w:left w:val="none" w:sz="0" w:space="0" w:color="auto"/>
        <w:bottom w:val="none" w:sz="0" w:space="0" w:color="auto"/>
        <w:right w:val="none" w:sz="0" w:space="0" w:color="auto"/>
      </w:divBdr>
    </w:div>
    <w:div w:id="774054176">
      <w:bodyDiv w:val="1"/>
      <w:marLeft w:val="0"/>
      <w:marRight w:val="0"/>
      <w:marTop w:val="0"/>
      <w:marBottom w:val="0"/>
      <w:divBdr>
        <w:top w:val="none" w:sz="0" w:space="0" w:color="auto"/>
        <w:left w:val="none" w:sz="0" w:space="0" w:color="auto"/>
        <w:bottom w:val="none" w:sz="0" w:space="0" w:color="auto"/>
        <w:right w:val="none" w:sz="0" w:space="0" w:color="auto"/>
      </w:divBdr>
    </w:div>
    <w:div w:id="801112968">
      <w:bodyDiv w:val="1"/>
      <w:marLeft w:val="0"/>
      <w:marRight w:val="0"/>
      <w:marTop w:val="0"/>
      <w:marBottom w:val="0"/>
      <w:divBdr>
        <w:top w:val="none" w:sz="0" w:space="0" w:color="auto"/>
        <w:left w:val="none" w:sz="0" w:space="0" w:color="auto"/>
        <w:bottom w:val="none" w:sz="0" w:space="0" w:color="auto"/>
        <w:right w:val="none" w:sz="0" w:space="0" w:color="auto"/>
      </w:divBdr>
    </w:div>
    <w:div w:id="828054774">
      <w:bodyDiv w:val="1"/>
      <w:marLeft w:val="0"/>
      <w:marRight w:val="0"/>
      <w:marTop w:val="0"/>
      <w:marBottom w:val="0"/>
      <w:divBdr>
        <w:top w:val="none" w:sz="0" w:space="0" w:color="auto"/>
        <w:left w:val="none" w:sz="0" w:space="0" w:color="auto"/>
        <w:bottom w:val="none" w:sz="0" w:space="0" w:color="auto"/>
        <w:right w:val="none" w:sz="0" w:space="0" w:color="auto"/>
      </w:divBdr>
    </w:div>
    <w:div w:id="833956354">
      <w:bodyDiv w:val="1"/>
      <w:marLeft w:val="0"/>
      <w:marRight w:val="0"/>
      <w:marTop w:val="0"/>
      <w:marBottom w:val="0"/>
      <w:divBdr>
        <w:top w:val="none" w:sz="0" w:space="0" w:color="auto"/>
        <w:left w:val="none" w:sz="0" w:space="0" w:color="auto"/>
        <w:bottom w:val="none" w:sz="0" w:space="0" w:color="auto"/>
        <w:right w:val="none" w:sz="0" w:space="0" w:color="auto"/>
      </w:divBdr>
    </w:div>
    <w:div w:id="841816162">
      <w:bodyDiv w:val="1"/>
      <w:marLeft w:val="0"/>
      <w:marRight w:val="0"/>
      <w:marTop w:val="0"/>
      <w:marBottom w:val="0"/>
      <w:divBdr>
        <w:top w:val="none" w:sz="0" w:space="0" w:color="auto"/>
        <w:left w:val="none" w:sz="0" w:space="0" w:color="auto"/>
        <w:bottom w:val="none" w:sz="0" w:space="0" w:color="auto"/>
        <w:right w:val="none" w:sz="0" w:space="0" w:color="auto"/>
      </w:divBdr>
    </w:div>
    <w:div w:id="843132913">
      <w:bodyDiv w:val="1"/>
      <w:marLeft w:val="0"/>
      <w:marRight w:val="0"/>
      <w:marTop w:val="0"/>
      <w:marBottom w:val="0"/>
      <w:divBdr>
        <w:top w:val="none" w:sz="0" w:space="0" w:color="auto"/>
        <w:left w:val="none" w:sz="0" w:space="0" w:color="auto"/>
        <w:bottom w:val="none" w:sz="0" w:space="0" w:color="auto"/>
        <w:right w:val="none" w:sz="0" w:space="0" w:color="auto"/>
      </w:divBdr>
    </w:div>
    <w:div w:id="918448038">
      <w:bodyDiv w:val="1"/>
      <w:marLeft w:val="0"/>
      <w:marRight w:val="0"/>
      <w:marTop w:val="0"/>
      <w:marBottom w:val="0"/>
      <w:divBdr>
        <w:top w:val="none" w:sz="0" w:space="0" w:color="auto"/>
        <w:left w:val="none" w:sz="0" w:space="0" w:color="auto"/>
        <w:bottom w:val="none" w:sz="0" w:space="0" w:color="auto"/>
        <w:right w:val="none" w:sz="0" w:space="0" w:color="auto"/>
      </w:divBdr>
    </w:div>
    <w:div w:id="958295038">
      <w:bodyDiv w:val="1"/>
      <w:marLeft w:val="0"/>
      <w:marRight w:val="0"/>
      <w:marTop w:val="0"/>
      <w:marBottom w:val="0"/>
      <w:divBdr>
        <w:top w:val="none" w:sz="0" w:space="0" w:color="auto"/>
        <w:left w:val="none" w:sz="0" w:space="0" w:color="auto"/>
        <w:bottom w:val="none" w:sz="0" w:space="0" w:color="auto"/>
        <w:right w:val="none" w:sz="0" w:space="0" w:color="auto"/>
      </w:divBdr>
    </w:div>
    <w:div w:id="959457959">
      <w:bodyDiv w:val="1"/>
      <w:marLeft w:val="0"/>
      <w:marRight w:val="0"/>
      <w:marTop w:val="0"/>
      <w:marBottom w:val="0"/>
      <w:divBdr>
        <w:top w:val="none" w:sz="0" w:space="0" w:color="auto"/>
        <w:left w:val="none" w:sz="0" w:space="0" w:color="auto"/>
        <w:bottom w:val="none" w:sz="0" w:space="0" w:color="auto"/>
        <w:right w:val="none" w:sz="0" w:space="0" w:color="auto"/>
      </w:divBdr>
    </w:div>
    <w:div w:id="1005206038">
      <w:bodyDiv w:val="1"/>
      <w:marLeft w:val="0"/>
      <w:marRight w:val="0"/>
      <w:marTop w:val="0"/>
      <w:marBottom w:val="0"/>
      <w:divBdr>
        <w:top w:val="none" w:sz="0" w:space="0" w:color="auto"/>
        <w:left w:val="none" w:sz="0" w:space="0" w:color="auto"/>
        <w:bottom w:val="none" w:sz="0" w:space="0" w:color="auto"/>
        <w:right w:val="none" w:sz="0" w:space="0" w:color="auto"/>
      </w:divBdr>
    </w:div>
    <w:div w:id="1016269467">
      <w:bodyDiv w:val="1"/>
      <w:marLeft w:val="0"/>
      <w:marRight w:val="0"/>
      <w:marTop w:val="0"/>
      <w:marBottom w:val="0"/>
      <w:divBdr>
        <w:top w:val="none" w:sz="0" w:space="0" w:color="auto"/>
        <w:left w:val="none" w:sz="0" w:space="0" w:color="auto"/>
        <w:bottom w:val="none" w:sz="0" w:space="0" w:color="auto"/>
        <w:right w:val="none" w:sz="0" w:space="0" w:color="auto"/>
      </w:divBdr>
    </w:div>
    <w:div w:id="1055010224">
      <w:bodyDiv w:val="1"/>
      <w:marLeft w:val="0"/>
      <w:marRight w:val="0"/>
      <w:marTop w:val="0"/>
      <w:marBottom w:val="0"/>
      <w:divBdr>
        <w:top w:val="none" w:sz="0" w:space="0" w:color="auto"/>
        <w:left w:val="none" w:sz="0" w:space="0" w:color="auto"/>
        <w:bottom w:val="none" w:sz="0" w:space="0" w:color="auto"/>
        <w:right w:val="none" w:sz="0" w:space="0" w:color="auto"/>
      </w:divBdr>
    </w:div>
    <w:div w:id="1058625197">
      <w:bodyDiv w:val="1"/>
      <w:marLeft w:val="0"/>
      <w:marRight w:val="0"/>
      <w:marTop w:val="0"/>
      <w:marBottom w:val="0"/>
      <w:divBdr>
        <w:top w:val="none" w:sz="0" w:space="0" w:color="auto"/>
        <w:left w:val="none" w:sz="0" w:space="0" w:color="auto"/>
        <w:bottom w:val="none" w:sz="0" w:space="0" w:color="auto"/>
        <w:right w:val="none" w:sz="0" w:space="0" w:color="auto"/>
      </w:divBdr>
    </w:div>
    <w:div w:id="1079718254">
      <w:bodyDiv w:val="1"/>
      <w:marLeft w:val="0"/>
      <w:marRight w:val="0"/>
      <w:marTop w:val="0"/>
      <w:marBottom w:val="0"/>
      <w:divBdr>
        <w:top w:val="none" w:sz="0" w:space="0" w:color="auto"/>
        <w:left w:val="none" w:sz="0" w:space="0" w:color="auto"/>
        <w:bottom w:val="none" w:sz="0" w:space="0" w:color="auto"/>
        <w:right w:val="none" w:sz="0" w:space="0" w:color="auto"/>
      </w:divBdr>
    </w:div>
    <w:div w:id="1101293402">
      <w:bodyDiv w:val="1"/>
      <w:marLeft w:val="0"/>
      <w:marRight w:val="0"/>
      <w:marTop w:val="0"/>
      <w:marBottom w:val="0"/>
      <w:divBdr>
        <w:top w:val="none" w:sz="0" w:space="0" w:color="auto"/>
        <w:left w:val="none" w:sz="0" w:space="0" w:color="auto"/>
        <w:bottom w:val="none" w:sz="0" w:space="0" w:color="auto"/>
        <w:right w:val="none" w:sz="0" w:space="0" w:color="auto"/>
      </w:divBdr>
    </w:div>
    <w:div w:id="1106923629">
      <w:bodyDiv w:val="1"/>
      <w:marLeft w:val="0"/>
      <w:marRight w:val="0"/>
      <w:marTop w:val="0"/>
      <w:marBottom w:val="0"/>
      <w:divBdr>
        <w:top w:val="none" w:sz="0" w:space="0" w:color="auto"/>
        <w:left w:val="none" w:sz="0" w:space="0" w:color="auto"/>
        <w:bottom w:val="none" w:sz="0" w:space="0" w:color="auto"/>
        <w:right w:val="none" w:sz="0" w:space="0" w:color="auto"/>
      </w:divBdr>
    </w:div>
    <w:div w:id="1110511014">
      <w:bodyDiv w:val="1"/>
      <w:marLeft w:val="0"/>
      <w:marRight w:val="0"/>
      <w:marTop w:val="0"/>
      <w:marBottom w:val="0"/>
      <w:divBdr>
        <w:top w:val="none" w:sz="0" w:space="0" w:color="auto"/>
        <w:left w:val="none" w:sz="0" w:space="0" w:color="auto"/>
        <w:bottom w:val="none" w:sz="0" w:space="0" w:color="auto"/>
        <w:right w:val="none" w:sz="0" w:space="0" w:color="auto"/>
      </w:divBdr>
    </w:div>
    <w:div w:id="1137601084">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5416662">
      <w:bodyDiv w:val="1"/>
      <w:marLeft w:val="0"/>
      <w:marRight w:val="0"/>
      <w:marTop w:val="0"/>
      <w:marBottom w:val="0"/>
      <w:divBdr>
        <w:top w:val="none" w:sz="0" w:space="0" w:color="auto"/>
        <w:left w:val="none" w:sz="0" w:space="0" w:color="auto"/>
        <w:bottom w:val="none" w:sz="0" w:space="0" w:color="auto"/>
        <w:right w:val="none" w:sz="0" w:space="0" w:color="auto"/>
      </w:divBdr>
    </w:div>
    <w:div w:id="1179154426">
      <w:bodyDiv w:val="1"/>
      <w:marLeft w:val="0"/>
      <w:marRight w:val="0"/>
      <w:marTop w:val="0"/>
      <w:marBottom w:val="0"/>
      <w:divBdr>
        <w:top w:val="none" w:sz="0" w:space="0" w:color="auto"/>
        <w:left w:val="none" w:sz="0" w:space="0" w:color="auto"/>
        <w:bottom w:val="none" w:sz="0" w:space="0" w:color="auto"/>
        <w:right w:val="none" w:sz="0" w:space="0" w:color="auto"/>
      </w:divBdr>
    </w:div>
    <w:div w:id="1190098583">
      <w:bodyDiv w:val="1"/>
      <w:marLeft w:val="0"/>
      <w:marRight w:val="0"/>
      <w:marTop w:val="0"/>
      <w:marBottom w:val="0"/>
      <w:divBdr>
        <w:top w:val="none" w:sz="0" w:space="0" w:color="auto"/>
        <w:left w:val="none" w:sz="0" w:space="0" w:color="auto"/>
        <w:bottom w:val="none" w:sz="0" w:space="0" w:color="auto"/>
        <w:right w:val="none" w:sz="0" w:space="0" w:color="auto"/>
      </w:divBdr>
    </w:div>
    <w:div w:id="1196498758">
      <w:bodyDiv w:val="1"/>
      <w:marLeft w:val="0"/>
      <w:marRight w:val="0"/>
      <w:marTop w:val="0"/>
      <w:marBottom w:val="0"/>
      <w:divBdr>
        <w:top w:val="none" w:sz="0" w:space="0" w:color="auto"/>
        <w:left w:val="none" w:sz="0" w:space="0" w:color="auto"/>
        <w:bottom w:val="none" w:sz="0" w:space="0" w:color="auto"/>
        <w:right w:val="none" w:sz="0" w:space="0" w:color="auto"/>
      </w:divBdr>
    </w:div>
    <w:div w:id="1198660664">
      <w:bodyDiv w:val="1"/>
      <w:marLeft w:val="0"/>
      <w:marRight w:val="0"/>
      <w:marTop w:val="0"/>
      <w:marBottom w:val="0"/>
      <w:divBdr>
        <w:top w:val="none" w:sz="0" w:space="0" w:color="auto"/>
        <w:left w:val="none" w:sz="0" w:space="0" w:color="auto"/>
        <w:bottom w:val="none" w:sz="0" w:space="0" w:color="auto"/>
        <w:right w:val="none" w:sz="0" w:space="0" w:color="auto"/>
      </w:divBdr>
    </w:div>
    <w:div w:id="1204824448">
      <w:bodyDiv w:val="1"/>
      <w:marLeft w:val="0"/>
      <w:marRight w:val="0"/>
      <w:marTop w:val="0"/>
      <w:marBottom w:val="0"/>
      <w:divBdr>
        <w:top w:val="none" w:sz="0" w:space="0" w:color="auto"/>
        <w:left w:val="none" w:sz="0" w:space="0" w:color="auto"/>
        <w:bottom w:val="none" w:sz="0" w:space="0" w:color="auto"/>
        <w:right w:val="none" w:sz="0" w:space="0" w:color="auto"/>
      </w:divBdr>
    </w:div>
    <w:div w:id="1261598931">
      <w:bodyDiv w:val="1"/>
      <w:marLeft w:val="0"/>
      <w:marRight w:val="0"/>
      <w:marTop w:val="0"/>
      <w:marBottom w:val="0"/>
      <w:divBdr>
        <w:top w:val="none" w:sz="0" w:space="0" w:color="auto"/>
        <w:left w:val="none" w:sz="0" w:space="0" w:color="auto"/>
        <w:bottom w:val="none" w:sz="0" w:space="0" w:color="auto"/>
        <w:right w:val="none" w:sz="0" w:space="0" w:color="auto"/>
      </w:divBdr>
    </w:div>
    <w:div w:id="1264221564">
      <w:bodyDiv w:val="1"/>
      <w:marLeft w:val="0"/>
      <w:marRight w:val="0"/>
      <w:marTop w:val="0"/>
      <w:marBottom w:val="0"/>
      <w:divBdr>
        <w:top w:val="none" w:sz="0" w:space="0" w:color="auto"/>
        <w:left w:val="none" w:sz="0" w:space="0" w:color="auto"/>
        <w:bottom w:val="none" w:sz="0" w:space="0" w:color="auto"/>
        <w:right w:val="none" w:sz="0" w:space="0" w:color="auto"/>
      </w:divBdr>
    </w:div>
    <w:div w:id="1275479926">
      <w:bodyDiv w:val="1"/>
      <w:marLeft w:val="0"/>
      <w:marRight w:val="0"/>
      <w:marTop w:val="0"/>
      <w:marBottom w:val="0"/>
      <w:divBdr>
        <w:top w:val="none" w:sz="0" w:space="0" w:color="auto"/>
        <w:left w:val="none" w:sz="0" w:space="0" w:color="auto"/>
        <w:bottom w:val="none" w:sz="0" w:space="0" w:color="auto"/>
        <w:right w:val="none" w:sz="0" w:space="0" w:color="auto"/>
      </w:divBdr>
    </w:div>
    <w:div w:id="1323584781">
      <w:bodyDiv w:val="1"/>
      <w:marLeft w:val="0"/>
      <w:marRight w:val="0"/>
      <w:marTop w:val="0"/>
      <w:marBottom w:val="0"/>
      <w:divBdr>
        <w:top w:val="none" w:sz="0" w:space="0" w:color="auto"/>
        <w:left w:val="none" w:sz="0" w:space="0" w:color="auto"/>
        <w:bottom w:val="none" w:sz="0" w:space="0" w:color="auto"/>
        <w:right w:val="none" w:sz="0" w:space="0" w:color="auto"/>
      </w:divBdr>
    </w:div>
    <w:div w:id="1330019857">
      <w:bodyDiv w:val="1"/>
      <w:marLeft w:val="0"/>
      <w:marRight w:val="0"/>
      <w:marTop w:val="0"/>
      <w:marBottom w:val="0"/>
      <w:divBdr>
        <w:top w:val="none" w:sz="0" w:space="0" w:color="auto"/>
        <w:left w:val="none" w:sz="0" w:space="0" w:color="auto"/>
        <w:bottom w:val="none" w:sz="0" w:space="0" w:color="auto"/>
        <w:right w:val="none" w:sz="0" w:space="0" w:color="auto"/>
      </w:divBdr>
    </w:div>
    <w:div w:id="1342396447">
      <w:bodyDiv w:val="1"/>
      <w:marLeft w:val="0"/>
      <w:marRight w:val="0"/>
      <w:marTop w:val="0"/>
      <w:marBottom w:val="0"/>
      <w:divBdr>
        <w:top w:val="none" w:sz="0" w:space="0" w:color="auto"/>
        <w:left w:val="none" w:sz="0" w:space="0" w:color="auto"/>
        <w:bottom w:val="none" w:sz="0" w:space="0" w:color="auto"/>
        <w:right w:val="none" w:sz="0" w:space="0" w:color="auto"/>
      </w:divBdr>
    </w:div>
    <w:div w:id="1359620890">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4661081">
      <w:bodyDiv w:val="1"/>
      <w:marLeft w:val="0"/>
      <w:marRight w:val="0"/>
      <w:marTop w:val="0"/>
      <w:marBottom w:val="0"/>
      <w:divBdr>
        <w:top w:val="none" w:sz="0" w:space="0" w:color="auto"/>
        <w:left w:val="none" w:sz="0" w:space="0" w:color="auto"/>
        <w:bottom w:val="none" w:sz="0" w:space="0" w:color="auto"/>
        <w:right w:val="none" w:sz="0" w:space="0" w:color="auto"/>
      </w:divBdr>
    </w:div>
    <w:div w:id="1440560268">
      <w:bodyDiv w:val="1"/>
      <w:marLeft w:val="0"/>
      <w:marRight w:val="0"/>
      <w:marTop w:val="0"/>
      <w:marBottom w:val="0"/>
      <w:divBdr>
        <w:top w:val="none" w:sz="0" w:space="0" w:color="auto"/>
        <w:left w:val="none" w:sz="0" w:space="0" w:color="auto"/>
        <w:bottom w:val="none" w:sz="0" w:space="0" w:color="auto"/>
        <w:right w:val="none" w:sz="0" w:space="0" w:color="auto"/>
      </w:divBdr>
    </w:div>
    <w:div w:id="1449080134">
      <w:bodyDiv w:val="1"/>
      <w:marLeft w:val="0"/>
      <w:marRight w:val="0"/>
      <w:marTop w:val="0"/>
      <w:marBottom w:val="0"/>
      <w:divBdr>
        <w:top w:val="none" w:sz="0" w:space="0" w:color="auto"/>
        <w:left w:val="none" w:sz="0" w:space="0" w:color="auto"/>
        <w:bottom w:val="none" w:sz="0" w:space="0" w:color="auto"/>
        <w:right w:val="none" w:sz="0" w:space="0" w:color="auto"/>
      </w:divBdr>
    </w:div>
    <w:div w:id="1509951093">
      <w:bodyDiv w:val="1"/>
      <w:marLeft w:val="0"/>
      <w:marRight w:val="0"/>
      <w:marTop w:val="0"/>
      <w:marBottom w:val="0"/>
      <w:divBdr>
        <w:top w:val="none" w:sz="0" w:space="0" w:color="auto"/>
        <w:left w:val="none" w:sz="0" w:space="0" w:color="auto"/>
        <w:bottom w:val="none" w:sz="0" w:space="0" w:color="auto"/>
        <w:right w:val="none" w:sz="0" w:space="0" w:color="auto"/>
      </w:divBdr>
    </w:div>
    <w:div w:id="1515731131">
      <w:bodyDiv w:val="1"/>
      <w:marLeft w:val="0"/>
      <w:marRight w:val="0"/>
      <w:marTop w:val="0"/>
      <w:marBottom w:val="0"/>
      <w:divBdr>
        <w:top w:val="none" w:sz="0" w:space="0" w:color="auto"/>
        <w:left w:val="none" w:sz="0" w:space="0" w:color="auto"/>
        <w:bottom w:val="none" w:sz="0" w:space="0" w:color="auto"/>
        <w:right w:val="none" w:sz="0" w:space="0" w:color="auto"/>
      </w:divBdr>
    </w:div>
    <w:div w:id="1525901792">
      <w:bodyDiv w:val="1"/>
      <w:marLeft w:val="0"/>
      <w:marRight w:val="0"/>
      <w:marTop w:val="0"/>
      <w:marBottom w:val="0"/>
      <w:divBdr>
        <w:top w:val="none" w:sz="0" w:space="0" w:color="auto"/>
        <w:left w:val="none" w:sz="0" w:space="0" w:color="auto"/>
        <w:bottom w:val="none" w:sz="0" w:space="0" w:color="auto"/>
        <w:right w:val="none" w:sz="0" w:space="0" w:color="auto"/>
      </w:divBdr>
    </w:div>
    <w:div w:id="1551376824">
      <w:bodyDiv w:val="1"/>
      <w:marLeft w:val="0"/>
      <w:marRight w:val="0"/>
      <w:marTop w:val="0"/>
      <w:marBottom w:val="0"/>
      <w:divBdr>
        <w:top w:val="none" w:sz="0" w:space="0" w:color="auto"/>
        <w:left w:val="none" w:sz="0" w:space="0" w:color="auto"/>
        <w:bottom w:val="none" w:sz="0" w:space="0" w:color="auto"/>
        <w:right w:val="none" w:sz="0" w:space="0" w:color="auto"/>
      </w:divBdr>
    </w:div>
    <w:div w:id="1562058488">
      <w:bodyDiv w:val="1"/>
      <w:marLeft w:val="0"/>
      <w:marRight w:val="0"/>
      <w:marTop w:val="0"/>
      <w:marBottom w:val="0"/>
      <w:divBdr>
        <w:top w:val="none" w:sz="0" w:space="0" w:color="auto"/>
        <w:left w:val="none" w:sz="0" w:space="0" w:color="auto"/>
        <w:bottom w:val="none" w:sz="0" w:space="0" w:color="auto"/>
        <w:right w:val="none" w:sz="0" w:space="0" w:color="auto"/>
      </w:divBdr>
    </w:div>
    <w:div w:id="1567833744">
      <w:bodyDiv w:val="1"/>
      <w:marLeft w:val="0"/>
      <w:marRight w:val="0"/>
      <w:marTop w:val="0"/>
      <w:marBottom w:val="0"/>
      <w:divBdr>
        <w:top w:val="none" w:sz="0" w:space="0" w:color="auto"/>
        <w:left w:val="none" w:sz="0" w:space="0" w:color="auto"/>
        <w:bottom w:val="none" w:sz="0" w:space="0" w:color="auto"/>
        <w:right w:val="none" w:sz="0" w:space="0" w:color="auto"/>
      </w:divBdr>
    </w:div>
    <w:div w:id="1582913694">
      <w:bodyDiv w:val="1"/>
      <w:marLeft w:val="0"/>
      <w:marRight w:val="0"/>
      <w:marTop w:val="0"/>
      <w:marBottom w:val="0"/>
      <w:divBdr>
        <w:top w:val="none" w:sz="0" w:space="0" w:color="auto"/>
        <w:left w:val="none" w:sz="0" w:space="0" w:color="auto"/>
        <w:bottom w:val="none" w:sz="0" w:space="0" w:color="auto"/>
        <w:right w:val="none" w:sz="0" w:space="0" w:color="auto"/>
      </w:divBdr>
    </w:div>
    <w:div w:id="1591892673">
      <w:bodyDiv w:val="1"/>
      <w:marLeft w:val="0"/>
      <w:marRight w:val="0"/>
      <w:marTop w:val="0"/>
      <w:marBottom w:val="0"/>
      <w:divBdr>
        <w:top w:val="none" w:sz="0" w:space="0" w:color="auto"/>
        <w:left w:val="none" w:sz="0" w:space="0" w:color="auto"/>
        <w:bottom w:val="none" w:sz="0" w:space="0" w:color="auto"/>
        <w:right w:val="none" w:sz="0" w:space="0" w:color="auto"/>
      </w:divBdr>
    </w:div>
    <w:div w:id="1593737091">
      <w:bodyDiv w:val="1"/>
      <w:marLeft w:val="0"/>
      <w:marRight w:val="0"/>
      <w:marTop w:val="0"/>
      <w:marBottom w:val="0"/>
      <w:divBdr>
        <w:top w:val="none" w:sz="0" w:space="0" w:color="auto"/>
        <w:left w:val="none" w:sz="0" w:space="0" w:color="auto"/>
        <w:bottom w:val="none" w:sz="0" w:space="0" w:color="auto"/>
        <w:right w:val="none" w:sz="0" w:space="0" w:color="auto"/>
      </w:divBdr>
    </w:div>
    <w:div w:id="1653369050">
      <w:bodyDiv w:val="1"/>
      <w:marLeft w:val="0"/>
      <w:marRight w:val="0"/>
      <w:marTop w:val="0"/>
      <w:marBottom w:val="0"/>
      <w:divBdr>
        <w:top w:val="none" w:sz="0" w:space="0" w:color="auto"/>
        <w:left w:val="none" w:sz="0" w:space="0" w:color="auto"/>
        <w:bottom w:val="none" w:sz="0" w:space="0" w:color="auto"/>
        <w:right w:val="none" w:sz="0" w:space="0" w:color="auto"/>
      </w:divBdr>
    </w:div>
    <w:div w:id="1655455422">
      <w:bodyDiv w:val="1"/>
      <w:marLeft w:val="0"/>
      <w:marRight w:val="0"/>
      <w:marTop w:val="0"/>
      <w:marBottom w:val="0"/>
      <w:divBdr>
        <w:top w:val="none" w:sz="0" w:space="0" w:color="auto"/>
        <w:left w:val="none" w:sz="0" w:space="0" w:color="auto"/>
        <w:bottom w:val="none" w:sz="0" w:space="0" w:color="auto"/>
        <w:right w:val="none" w:sz="0" w:space="0" w:color="auto"/>
      </w:divBdr>
    </w:div>
    <w:div w:id="1669823950">
      <w:bodyDiv w:val="1"/>
      <w:marLeft w:val="0"/>
      <w:marRight w:val="0"/>
      <w:marTop w:val="0"/>
      <w:marBottom w:val="0"/>
      <w:divBdr>
        <w:top w:val="none" w:sz="0" w:space="0" w:color="auto"/>
        <w:left w:val="none" w:sz="0" w:space="0" w:color="auto"/>
        <w:bottom w:val="none" w:sz="0" w:space="0" w:color="auto"/>
        <w:right w:val="none" w:sz="0" w:space="0" w:color="auto"/>
      </w:divBdr>
    </w:div>
    <w:div w:id="1691178756">
      <w:bodyDiv w:val="1"/>
      <w:marLeft w:val="0"/>
      <w:marRight w:val="0"/>
      <w:marTop w:val="0"/>
      <w:marBottom w:val="0"/>
      <w:divBdr>
        <w:top w:val="none" w:sz="0" w:space="0" w:color="auto"/>
        <w:left w:val="none" w:sz="0" w:space="0" w:color="auto"/>
        <w:bottom w:val="none" w:sz="0" w:space="0" w:color="auto"/>
        <w:right w:val="none" w:sz="0" w:space="0" w:color="auto"/>
      </w:divBdr>
    </w:div>
    <w:div w:id="1705591538">
      <w:bodyDiv w:val="1"/>
      <w:marLeft w:val="0"/>
      <w:marRight w:val="0"/>
      <w:marTop w:val="0"/>
      <w:marBottom w:val="0"/>
      <w:divBdr>
        <w:top w:val="none" w:sz="0" w:space="0" w:color="auto"/>
        <w:left w:val="none" w:sz="0" w:space="0" w:color="auto"/>
        <w:bottom w:val="none" w:sz="0" w:space="0" w:color="auto"/>
        <w:right w:val="none" w:sz="0" w:space="0" w:color="auto"/>
      </w:divBdr>
    </w:div>
    <w:div w:id="1714116672">
      <w:bodyDiv w:val="1"/>
      <w:marLeft w:val="0"/>
      <w:marRight w:val="0"/>
      <w:marTop w:val="0"/>
      <w:marBottom w:val="0"/>
      <w:divBdr>
        <w:top w:val="none" w:sz="0" w:space="0" w:color="auto"/>
        <w:left w:val="none" w:sz="0" w:space="0" w:color="auto"/>
        <w:bottom w:val="none" w:sz="0" w:space="0" w:color="auto"/>
        <w:right w:val="none" w:sz="0" w:space="0" w:color="auto"/>
      </w:divBdr>
    </w:div>
    <w:div w:id="1759328539">
      <w:bodyDiv w:val="1"/>
      <w:marLeft w:val="0"/>
      <w:marRight w:val="0"/>
      <w:marTop w:val="0"/>
      <w:marBottom w:val="0"/>
      <w:divBdr>
        <w:top w:val="none" w:sz="0" w:space="0" w:color="auto"/>
        <w:left w:val="none" w:sz="0" w:space="0" w:color="auto"/>
        <w:bottom w:val="none" w:sz="0" w:space="0" w:color="auto"/>
        <w:right w:val="none" w:sz="0" w:space="0" w:color="auto"/>
      </w:divBdr>
    </w:div>
    <w:div w:id="1779982144">
      <w:bodyDiv w:val="1"/>
      <w:marLeft w:val="0"/>
      <w:marRight w:val="0"/>
      <w:marTop w:val="0"/>
      <w:marBottom w:val="0"/>
      <w:divBdr>
        <w:top w:val="none" w:sz="0" w:space="0" w:color="auto"/>
        <w:left w:val="none" w:sz="0" w:space="0" w:color="auto"/>
        <w:bottom w:val="none" w:sz="0" w:space="0" w:color="auto"/>
        <w:right w:val="none" w:sz="0" w:space="0" w:color="auto"/>
      </w:divBdr>
    </w:div>
    <w:div w:id="1797285654">
      <w:bodyDiv w:val="1"/>
      <w:marLeft w:val="0"/>
      <w:marRight w:val="0"/>
      <w:marTop w:val="0"/>
      <w:marBottom w:val="0"/>
      <w:divBdr>
        <w:top w:val="none" w:sz="0" w:space="0" w:color="auto"/>
        <w:left w:val="none" w:sz="0" w:space="0" w:color="auto"/>
        <w:bottom w:val="none" w:sz="0" w:space="0" w:color="auto"/>
        <w:right w:val="none" w:sz="0" w:space="0" w:color="auto"/>
      </w:divBdr>
    </w:div>
    <w:div w:id="1824814576">
      <w:bodyDiv w:val="1"/>
      <w:marLeft w:val="0"/>
      <w:marRight w:val="0"/>
      <w:marTop w:val="0"/>
      <w:marBottom w:val="0"/>
      <w:divBdr>
        <w:top w:val="none" w:sz="0" w:space="0" w:color="auto"/>
        <w:left w:val="none" w:sz="0" w:space="0" w:color="auto"/>
        <w:bottom w:val="none" w:sz="0" w:space="0" w:color="auto"/>
        <w:right w:val="none" w:sz="0" w:space="0" w:color="auto"/>
      </w:divBdr>
    </w:div>
    <w:div w:id="1837333776">
      <w:bodyDiv w:val="1"/>
      <w:marLeft w:val="0"/>
      <w:marRight w:val="0"/>
      <w:marTop w:val="0"/>
      <w:marBottom w:val="0"/>
      <w:divBdr>
        <w:top w:val="none" w:sz="0" w:space="0" w:color="auto"/>
        <w:left w:val="none" w:sz="0" w:space="0" w:color="auto"/>
        <w:bottom w:val="none" w:sz="0" w:space="0" w:color="auto"/>
        <w:right w:val="none" w:sz="0" w:space="0" w:color="auto"/>
      </w:divBdr>
    </w:div>
    <w:div w:id="1874147177">
      <w:bodyDiv w:val="1"/>
      <w:marLeft w:val="0"/>
      <w:marRight w:val="0"/>
      <w:marTop w:val="0"/>
      <w:marBottom w:val="0"/>
      <w:divBdr>
        <w:top w:val="none" w:sz="0" w:space="0" w:color="auto"/>
        <w:left w:val="none" w:sz="0" w:space="0" w:color="auto"/>
        <w:bottom w:val="none" w:sz="0" w:space="0" w:color="auto"/>
        <w:right w:val="none" w:sz="0" w:space="0" w:color="auto"/>
      </w:divBdr>
    </w:div>
    <w:div w:id="1892299750">
      <w:bodyDiv w:val="1"/>
      <w:marLeft w:val="0"/>
      <w:marRight w:val="0"/>
      <w:marTop w:val="0"/>
      <w:marBottom w:val="0"/>
      <w:divBdr>
        <w:top w:val="none" w:sz="0" w:space="0" w:color="auto"/>
        <w:left w:val="none" w:sz="0" w:space="0" w:color="auto"/>
        <w:bottom w:val="none" w:sz="0" w:space="0" w:color="auto"/>
        <w:right w:val="none" w:sz="0" w:space="0" w:color="auto"/>
      </w:divBdr>
    </w:div>
    <w:div w:id="1902979621">
      <w:bodyDiv w:val="1"/>
      <w:marLeft w:val="0"/>
      <w:marRight w:val="0"/>
      <w:marTop w:val="0"/>
      <w:marBottom w:val="0"/>
      <w:divBdr>
        <w:top w:val="none" w:sz="0" w:space="0" w:color="auto"/>
        <w:left w:val="none" w:sz="0" w:space="0" w:color="auto"/>
        <w:bottom w:val="none" w:sz="0" w:space="0" w:color="auto"/>
        <w:right w:val="none" w:sz="0" w:space="0" w:color="auto"/>
      </w:divBdr>
    </w:div>
    <w:div w:id="1913269403">
      <w:bodyDiv w:val="1"/>
      <w:marLeft w:val="0"/>
      <w:marRight w:val="0"/>
      <w:marTop w:val="0"/>
      <w:marBottom w:val="0"/>
      <w:divBdr>
        <w:top w:val="none" w:sz="0" w:space="0" w:color="auto"/>
        <w:left w:val="none" w:sz="0" w:space="0" w:color="auto"/>
        <w:bottom w:val="none" w:sz="0" w:space="0" w:color="auto"/>
        <w:right w:val="none" w:sz="0" w:space="0" w:color="auto"/>
      </w:divBdr>
    </w:div>
    <w:div w:id="1928341111">
      <w:bodyDiv w:val="1"/>
      <w:marLeft w:val="0"/>
      <w:marRight w:val="0"/>
      <w:marTop w:val="0"/>
      <w:marBottom w:val="0"/>
      <w:divBdr>
        <w:top w:val="none" w:sz="0" w:space="0" w:color="auto"/>
        <w:left w:val="none" w:sz="0" w:space="0" w:color="auto"/>
        <w:bottom w:val="none" w:sz="0" w:space="0" w:color="auto"/>
        <w:right w:val="none" w:sz="0" w:space="0" w:color="auto"/>
      </w:divBdr>
    </w:div>
    <w:div w:id="1973826516">
      <w:bodyDiv w:val="1"/>
      <w:marLeft w:val="0"/>
      <w:marRight w:val="0"/>
      <w:marTop w:val="0"/>
      <w:marBottom w:val="0"/>
      <w:divBdr>
        <w:top w:val="none" w:sz="0" w:space="0" w:color="auto"/>
        <w:left w:val="none" w:sz="0" w:space="0" w:color="auto"/>
        <w:bottom w:val="none" w:sz="0" w:space="0" w:color="auto"/>
        <w:right w:val="none" w:sz="0" w:space="0" w:color="auto"/>
      </w:divBdr>
    </w:div>
    <w:div w:id="1984116822">
      <w:bodyDiv w:val="1"/>
      <w:marLeft w:val="0"/>
      <w:marRight w:val="0"/>
      <w:marTop w:val="0"/>
      <w:marBottom w:val="0"/>
      <w:divBdr>
        <w:top w:val="none" w:sz="0" w:space="0" w:color="auto"/>
        <w:left w:val="none" w:sz="0" w:space="0" w:color="auto"/>
        <w:bottom w:val="none" w:sz="0" w:space="0" w:color="auto"/>
        <w:right w:val="none" w:sz="0" w:space="0" w:color="auto"/>
      </w:divBdr>
    </w:div>
    <w:div w:id="1985041547">
      <w:bodyDiv w:val="1"/>
      <w:marLeft w:val="0"/>
      <w:marRight w:val="0"/>
      <w:marTop w:val="0"/>
      <w:marBottom w:val="0"/>
      <w:divBdr>
        <w:top w:val="none" w:sz="0" w:space="0" w:color="auto"/>
        <w:left w:val="none" w:sz="0" w:space="0" w:color="auto"/>
        <w:bottom w:val="none" w:sz="0" w:space="0" w:color="auto"/>
        <w:right w:val="none" w:sz="0" w:space="0" w:color="auto"/>
      </w:divBdr>
    </w:div>
    <w:div w:id="1993176012">
      <w:bodyDiv w:val="1"/>
      <w:marLeft w:val="0"/>
      <w:marRight w:val="0"/>
      <w:marTop w:val="0"/>
      <w:marBottom w:val="0"/>
      <w:divBdr>
        <w:top w:val="none" w:sz="0" w:space="0" w:color="auto"/>
        <w:left w:val="none" w:sz="0" w:space="0" w:color="auto"/>
        <w:bottom w:val="none" w:sz="0" w:space="0" w:color="auto"/>
        <w:right w:val="none" w:sz="0" w:space="0" w:color="auto"/>
      </w:divBdr>
    </w:div>
    <w:div w:id="1994916775">
      <w:bodyDiv w:val="1"/>
      <w:marLeft w:val="0"/>
      <w:marRight w:val="0"/>
      <w:marTop w:val="0"/>
      <w:marBottom w:val="0"/>
      <w:divBdr>
        <w:top w:val="none" w:sz="0" w:space="0" w:color="auto"/>
        <w:left w:val="none" w:sz="0" w:space="0" w:color="auto"/>
        <w:bottom w:val="none" w:sz="0" w:space="0" w:color="auto"/>
        <w:right w:val="none" w:sz="0" w:space="0" w:color="auto"/>
      </w:divBdr>
    </w:div>
    <w:div w:id="2001226794">
      <w:bodyDiv w:val="1"/>
      <w:marLeft w:val="0"/>
      <w:marRight w:val="0"/>
      <w:marTop w:val="0"/>
      <w:marBottom w:val="0"/>
      <w:divBdr>
        <w:top w:val="none" w:sz="0" w:space="0" w:color="auto"/>
        <w:left w:val="none" w:sz="0" w:space="0" w:color="auto"/>
        <w:bottom w:val="none" w:sz="0" w:space="0" w:color="auto"/>
        <w:right w:val="none" w:sz="0" w:space="0" w:color="auto"/>
      </w:divBdr>
    </w:div>
    <w:div w:id="2002269059">
      <w:bodyDiv w:val="1"/>
      <w:marLeft w:val="0"/>
      <w:marRight w:val="0"/>
      <w:marTop w:val="0"/>
      <w:marBottom w:val="0"/>
      <w:divBdr>
        <w:top w:val="none" w:sz="0" w:space="0" w:color="auto"/>
        <w:left w:val="none" w:sz="0" w:space="0" w:color="auto"/>
        <w:bottom w:val="none" w:sz="0" w:space="0" w:color="auto"/>
        <w:right w:val="none" w:sz="0" w:space="0" w:color="auto"/>
      </w:divBdr>
    </w:div>
    <w:div w:id="2015720066">
      <w:bodyDiv w:val="1"/>
      <w:marLeft w:val="0"/>
      <w:marRight w:val="0"/>
      <w:marTop w:val="0"/>
      <w:marBottom w:val="0"/>
      <w:divBdr>
        <w:top w:val="none" w:sz="0" w:space="0" w:color="auto"/>
        <w:left w:val="none" w:sz="0" w:space="0" w:color="auto"/>
        <w:bottom w:val="none" w:sz="0" w:space="0" w:color="auto"/>
        <w:right w:val="none" w:sz="0" w:space="0" w:color="auto"/>
      </w:divBdr>
    </w:div>
    <w:div w:id="2018387143">
      <w:bodyDiv w:val="1"/>
      <w:marLeft w:val="0"/>
      <w:marRight w:val="0"/>
      <w:marTop w:val="0"/>
      <w:marBottom w:val="0"/>
      <w:divBdr>
        <w:top w:val="none" w:sz="0" w:space="0" w:color="auto"/>
        <w:left w:val="none" w:sz="0" w:space="0" w:color="auto"/>
        <w:bottom w:val="none" w:sz="0" w:space="0" w:color="auto"/>
        <w:right w:val="none" w:sz="0" w:space="0" w:color="auto"/>
      </w:divBdr>
    </w:div>
    <w:div w:id="2024503882">
      <w:bodyDiv w:val="1"/>
      <w:marLeft w:val="0"/>
      <w:marRight w:val="0"/>
      <w:marTop w:val="0"/>
      <w:marBottom w:val="0"/>
      <w:divBdr>
        <w:top w:val="none" w:sz="0" w:space="0" w:color="auto"/>
        <w:left w:val="none" w:sz="0" w:space="0" w:color="auto"/>
        <w:bottom w:val="none" w:sz="0" w:space="0" w:color="auto"/>
        <w:right w:val="none" w:sz="0" w:space="0" w:color="auto"/>
      </w:divBdr>
    </w:div>
    <w:div w:id="2051681091">
      <w:bodyDiv w:val="1"/>
      <w:marLeft w:val="0"/>
      <w:marRight w:val="0"/>
      <w:marTop w:val="0"/>
      <w:marBottom w:val="0"/>
      <w:divBdr>
        <w:top w:val="none" w:sz="0" w:space="0" w:color="auto"/>
        <w:left w:val="none" w:sz="0" w:space="0" w:color="auto"/>
        <w:bottom w:val="none" w:sz="0" w:space="0" w:color="auto"/>
        <w:right w:val="none" w:sz="0" w:space="0" w:color="auto"/>
      </w:divBdr>
    </w:div>
    <w:div w:id="2096321567">
      <w:bodyDiv w:val="1"/>
      <w:marLeft w:val="0"/>
      <w:marRight w:val="0"/>
      <w:marTop w:val="0"/>
      <w:marBottom w:val="0"/>
      <w:divBdr>
        <w:top w:val="none" w:sz="0" w:space="0" w:color="auto"/>
        <w:left w:val="none" w:sz="0" w:space="0" w:color="auto"/>
        <w:bottom w:val="none" w:sz="0" w:space="0" w:color="auto"/>
        <w:right w:val="none" w:sz="0" w:space="0" w:color="auto"/>
      </w:divBdr>
    </w:div>
    <w:div w:id="2100983718">
      <w:bodyDiv w:val="1"/>
      <w:marLeft w:val="0"/>
      <w:marRight w:val="0"/>
      <w:marTop w:val="0"/>
      <w:marBottom w:val="0"/>
      <w:divBdr>
        <w:top w:val="none" w:sz="0" w:space="0" w:color="auto"/>
        <w:left w:val="none" w:sz="0" w:space="0" w:color="auto"/>
        <w:bottom w:val="none" w:sz="0" w:space="0" w:color="auto"/>
        <w:right w:val="none" w:sz="0" w:space="0" w:color="auto"/>
      </w:divBdr>
    </w:div>
    <w:div w:id="2120566930">
      <w:bodyDiv w:val="1"/>
      <w:marLeft w:val="0"/>
      <w:marRight w:val="0"/>
      <w:marTop w:val="0"/>
      <w:marBottom w:val="0"/>
      <w:divBdr>
        <w:top w:val="none" w:sz="0" w:space="0" w:color="auto"/>
        <w:left w:val="none" w:sz="0" w:space="0" w:color="auto"/>
        <w:bottom w:val="none" w:sz="0" w:space="0" w:color="auto"/>
        <w:right w:val="none" w:sz="0" w:space="0" w:color="auto"/>
      </w:divBdr>
    </w:div>
    <w:div w:id="2122147535">
      <w:bodyDiv w:val="1"/>
      <w:marLeft w:val="0"/>
      <w:marRight w:val="0"/>
      <w:marTop w:val="0"/>
      <w:marBottom w:val="0"/>
      <w:divBdr>
        <w:top w:val="none" w:sz="0" w:space="0" w:color="auto"/>
        <w:left w:val="none" w:sz="0" w:space="0" w:color="auto"/>
        <w:bottom w:val="none" w:sz="0" w:space="0" w:color="auto"/>
        <w:right w:val="none" w:sz="0" w:space="0" w:color="auto"/>
      </w:divBdr>
    </w:div>
    <w:div w:id="2124954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TotalTime>
  <Pages>23</Pages>
  <Words>6665</Words>
  <Characters>37997</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44</cp:revision>
  <cp:lastPrinted>2023-07-10T12:33:00Z</cp:lastPrinted>
  <dcterms:created xsi:type="dcterms:W3CDTF">2023-06-15T09:25:00Z</dcterms:created>
  <dcterms:modified xsi:type="dcterms:W3CDTF">2023-10-18T12:39:00Z</dcterms:modified>
</cp:coreProperties>
</file>